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59672677"/>
        <w:docPartObj>
          <w:docPartGallery w:val="Cover Pages"/>
          <w:docPartUnique/>
        </w:docPartObj>
      </w:sdtPr>
      <w:sdtEndPr>
        <w:rPr>
          <w:caps/>
          <w:color w:val="4472C4" w:themeColor="accent1"/>
          <w:sz w:val="72"/>
          <w:szCs w:val="72"/>
          <w:lang w:eastAsia="de-DE"/>
        </w:rPr>
      </w:sdtEndPr>
      <w:sdtContent>
        <w:p w14:paraId="59A14A78" w14:textId="20B56127" w:rsidR="00864A2E" w:rsidRDefault="00864A2E"/>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46"/>
          </w:tblGrid>
          <w:tr w:rsidR="00864A2E" w14:paraId="3680DD77" w14:textId="77777777">
            <w:sdt>
              <w:sdtPr>
                <w:rPr>
                  <w:color w:val="2F5496" w:themeColor="accent1" w:themeShade="BF"/>
                  <w:sz w:val="24"/>
                  <w:szCs w:val="24"/>
                </w:rPr>
                <w:alias w:val="Firma"/>
                <w:id w:val="13406915"/>
                <w:placeholder>
                  <w:docPart w:val="A790667C1B8848EB8463131357B4A07A"/>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1BB2D422" w14:textId="5E025C9C" w:rsidR="00864A2E" w:rsidRDefault="00864A2E">
                    <w:pPr>
                      <w:pStyle w:val="KeinLeerraum"/>
                      <w:rPr>
                        <w:color w:val="2F5496" w:themeColor="accent1" w:themeShade="BF"/>
                        <w:sz w:val="24"/>
                      </w:rPr>
                    </w:pPr>
                    <w:r>
                      <w:rPr>
                        <w:color w:val="2F5496" w:themeColor="accent1" w:themeShade="BF"/>
                        <w:sz w:val="24"/>
                        <w:szCs w:val="24"/>
                      </w:rPr>
                      <w:t>Nanna Lanz</w:t>
                    </w:r>
                  </w:p>
                </w:tc>
              </w:sdtContent>
            </w:sdt>
          </w:tr>
          <w:tr w:rsidR="00864A2E" w14:paraId="53A2866D" w14:textId="77777777">
            <w:tc>
              <w:tcPr>
                <w:tcW w:w="7672" w:type="dxa"/>
              </w:tcPr>
              <w:sdt>
                <w:sdtPr>
                  <w:rPr>
                    <w:rFonts w:asciiTheme="majorHAnsi" w:eastAsiaTheme="majorEastAsia" w:hAnsiTheme="majorHAnsi" w:cstheme="majorBidi"/>
                    <w:color w:val="4472C4" w:themeColor="accent1"/>
                    <w:sz w:val="88"/>
                    <w:szCs w:val="88"/>
                  </w:rPr>
                  <w:alias w:val="Titel"/>
                  <w:id w:val="13406919"/>
                  <w:placeholder>
                    <w:docPart w:val="6FE2B1B7914C469A8A91E4DECB0BFDFB"/>
                  </w:placeholder>
                  <w:dataBinding w:prefixMappings="xmlns:ns0='http://schemas.openxmlformats.org/package/2006/metadata/core-properties' xmlns:ns1='http://purl.org/dc/elements/1.1/'" w:xpath="/ns0:coreProperties[1]/ns1:title[1]" w:storeItemID="{6C3C8BC8-F283-45AE-878A-BAB7291924A1}"/>
                  <w:text/>
                </w:sdtPr>
                <w:sdtContent>
                  <w:p w14:paraId="08BCF227" w14:textId="2A0E17E7" w:rsidR="00864A2E" w:rsidRDefault="00864A2E">
                    <w:pPr>
                      <w:pStyle w:val="KeinLeerraum"/>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 xml:space="preserve">Peer-Beratung </w:t>
                    </w:r>
                    <w:r w:rsidR="00CD4A0A">
                      <w:rPr>
                        <w:rFonts w:asciiTheme="majorHAnsi" w:eastAsiaTheme="majorEastAsia" w:hAnsiTheme="majorHAnsi" w:cstheme="majorBidi"/>
                        <w:color w:val="4472C4" w:themeColor="accent1"/>
                        <w:sz w:val="88"/>
                        <w:szCs w:val="88"/>
                      </w:rPr>
                      <w:t>v</w:t>
                    </w:r>
                    <w:r>
                      <w:rPr>
                        <w:rFonts w:asciiTheme="majorHAnsi" w:eastAsiaTheme="majorEastAsia" w:hAnsiTheme="majorHAnsi" w:cstheme="majorBidi"/>
                        <w:color w:val="4472C4" w:themeColor="accent1"/>
                        <w:sz w:val="88"/>
                        <w:szCs w:val="88"/>
                      </w:rPr>
                      <w:t xml:space="preserve">on Autist*innen </w:t>
                    </w:r>
                    <w:r w:rsidR="00CD4A0A">
                      <w:rPr>
                        <w:rFonts w:asciiTheme="majorHAnsi" w:eastAsiaTheme="majorEastAsia" w:hAnsiTheme="majorHAnsi" w:cstheme="majorBidi"/>
                        <w:color w:val="4472C4" w:themeColor="accent1"/>
                        <w:sz w:val="88"/>
                        <w:szCs w:val="88"/>
                      </w:rPr>
                      <w:t>f</w:t>
                    </w:r>
                    <w:r>
                      <w:rPr>
                        <w:rFonts w:asciiTheme="majorHAnsi" w:eastAsiaTheme="majorEastAsia" w:hAnsiTheme="majorHAnsi" w:cstheme="majorBidi"/>
                        <w:color w:val="4472C4" w:themeColor="accent1"/>
                        <w:sz w:val="88"/>
                        <w:szCs w:val="88"/>
                      </w:rPr>
                      <w:t>ür Autist</w:t>
                    </w:r>
                    <w:r w:rsidR="00D83842">
                      <w:rPr>
                        <w:rFonts w:asciiTheme="majorHAnsi" w:eastAsiaTheme="majorEastAsia" w:hAnsiTheme="majorHAnsi" w:cstheme="majorBidi"/>
                        <w:color w:val="4472C4" w:themeColor="accent1"/>
                        <w:sz w:val="88"/>
                        <w:szCs w:val="88"/>
                      </w:rPr>
                      <w:t>*inn</w:t>
                    </w:r>
                    <w:r>
                      <w:rPr>
                        <w:rFonts w:asciiTheme="majorHAnsi" w:eastAsiaTheme="majorEastAsia" w:hAnsiTheme="majorHAnsi" w:cstheme="majorBidi"/>
                        <w:color w:val="4472C4" w:themeColor="accent1"/>
                        <w:sz w:val="88"/>
                        <w:szCs w:val="88"/>
                      </w:rPr>
                      <w:t>en</w:t>
                    </w:r>
                  </w:p>
                </w:sdtContent>
              </w:sdt>
            </w:tc>
          </w:tr>
          <w:tr w:rsidR="00864A2E" w14:paraId="6DF563EE" w14:textId="77777777">
            <w:sdt>
              <w:sdtPr>
                <w:rPr>
                  <w:color w:val="2F5496" w:themeColor="accent1" w:themeShade="BF"/>
                  <w:sz w:val="24"/>
                  <w:szCs w:val="24"/>
                </w:rPr>
                <w:alias w:val="Untertitel"/>
                <w:id w:val="13406923"/>
                <w:placeholder>
                  <w:docPart w:val="02D571BDB7BA4BF399CA53415E2847C0"/>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1D0BEFA6" w14:textId="7BD8F4CF" w:rsidR="00864A2E" w:rsidRDefault="00864A2E">
                    <w:pPr>
                      <w:pStyle w:val="KeinLeerraum"/>
                      <w:rPr>
                        <w:color w:val="2F5496" w:themeColor="accent1" w:themeShade="BF"/>
                        <w:sz w:val="24"/>
                      </w:rPr>
                    </w:pPr>
                    <w:r>
                      <w:rPr>
                        <w:color w:val="2F5496" w:themeColor="accent1" w:themeShade="BF"/>
                        <w:sz w:val="24"/>
                        <w:szCs w:val="24"/>
                      </w:rPr>
                      <w:t>Darstellung aus der Innensicht und Erfahrung</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864A2E" w14:paraId="232A97D4" w14:textId="77777777">
            <w:tc>
              <w:tcPr>
                <w:tcW w:w="7221" w:type="dxa"/>
                <w:tcMar>
                  <w:top w:w="216" w:type="dxa"/>
                  <w:left w:w="115" w:type="dxa"/>
                  <w:bottom w:w="216" w:type="dxa"/>
                  <w:right w:w="115" w:type="dxa"/>
                </w:tcMar>
              </w:tcPr>
              <w:bookmarkStart w:id="0" w:name="_Hlk101540214"/>
              <w:p w14:paraId="7A079D3D" w14:textId="73A3197A" w:rsidR="00864A2E" w:rsidRDefault="00000000">
                <w:pPr>
                  <w:pStyle w:val="KeinLeerraum"/>
                  <w:rPr>
                    <w:color w:val="4472C4" w:themeColor="accent1"/>
                    <w:sz w:val="28"/>
                    <w:szCs w:val="28"/>
                  </w:rPr>
                </w:pPr>
                <w:sdt>
                  <w:sdtPr>
                    <w:rPr>
                      <w:color w:val="4472C4" w:themeColor="accent1"/>
                      <w:sz w:val="28"/>
                      <w:szCs w:val="28"/>
                    </w:rPr>
                    <w:alias w:val="Autor"/>
                    <w:id w:val="13406928"/>
                    <w:placeholder>
                      <w:docPart w:val="39A0DA9401D1479C82B8846AFDCA0962"/>
                    </w:placeholder>
                    <w:dataBinding w:prefixMappings="xmlns:ns0='http://schemas.openxmlformats.org/package/2006/metadata/core-properties' xmlns:ns1='http://purl.org/dc/elements/1.1/'" w:xpath="/ns0:coreProperties[1]/ns1:creator[1]" w:storeItemID="{6C3C8BC8-F283-45AE-878A-BAB7291924A1}"/>
                    <w:text/>
                  </w:sdtPr>
                  <w:sdtContent>
                    <w:r w:rsidR="00F050C4">
                      <w:rPr>
                        <w:color w:val="4472C4" w:themeColor="accent1"/>
                        <w:sz w:val="28"/>
                        <w:szCs w:val="28"/>
                      </w:rPr>
                      <w:t>Hausarbeit für die Peer 21. Peer-</w:t>
                    </w:r>
                    <w:proofErr w:type="spellStart"/>
                    <w:r w:rsidR="00F050C4">
                      <w:rPr>
                        <w:color w:val="4472C4" w:themeColor="accent1"/>
                        <w:sz w:val="28"/>
                        <w:szCs w:val="28"/>
                      </w:rPr>
                      <w:t>Counseling</w:t>
                    </w:r>
                    <w:proofErr w:type="spellEnd"/>
                    <w:r w:rsidR="00F050C4">
                      <w:rPr>
                        <w:color w:val="4472C4" w:themeColor="accent1"/>
                        <w:sz w:val="28"/>
                        <w:szCs w:val="28"/>
                      </w:rPr>
                      <w:t>-Weiterbildung</w:t>
                    </w:r>
                  </w:sdtContent>
                </w:sdt>
                <w:r w:rsidR="00F050C4">
                  <w:rPr>
                    <w:color w:val="4472C4" w:themeColor="accent1"/>
                    <w:sz w:val="28"/>
                    <w:szCs w:val="28"/>
                  </w:rPr>
                  <w:t xml:space="preserve"> </w:t>
                </w:r>
                <w:r w:rsidR="00726A50">
                  <w:rPr>
                    <w:color w:val="4472C4" w:themeColor="accent1"/>
                    <w:sz w:val="28"/>
                    <w:szCs w:val="28"/>
                  </w:rPr>
                  <w:t xml:space="preserve"> </w:t>
                </w:r>
                <w:r w:rsidR="00707743">
                  <w:rPr>
                    <w:color w:val="4472C4" w:themeColor="accent1"/>
                    <w:sz w:val="28"/>
                    <w:szCs w:val="28"/>
                  </w:rPr>
                  <w:t xml:space="preserve">bei </w:t>
                </w:r>
                <w:proofErr w:type="spellStart"/>
                <w:r w:rsidR="00707743">
                  <w:rPr>
                    <w:color w:val="4472C4" w:themeColor="accent1"/>
                    <w:sz w:val="28"/>
                    <w:szCs w:val="28"/>
                  </w:rPr>
                  <w:t>Bifos</w:t>
                </w:r>
                <w:proofErr w:type="spellEnd"/>
                <w:r w:rsidR="00707743">
                  <w:rPr>
                    <w:color w:val="4472C4" w:themeColor="accent1"/>
                    <w:sz w:val="28"/>
                    <w:szCs w:val="28"/>
                  </w:rPr>
                  <w:t>/ISL</w:t>
                </w:r>
              </w:p>
              <w:p w14:paraId="75018938" w14:textId="77777777" w:rsidR="00707743" w:rsidRDefault="00707743">
                <w:pPr>
                  <w:pStyle w:val="KeinLeerraum"/>
                  <w:rPr>
                    <w:color w:val="4472C4" w:themeColor="accent1"/>
                    <w:sz w:val="28"/>
                    <w:szCs w:val="28"/>
                  </w:rPr>
                </w:pPr>
              </w:p>
              <w:sdt>
                <w:sdtPr>
                  <w:rPr>
                    <w:color w:val="4472C4" w:themeColor="accent1"/>
                    <w:sz w:val="28"/>
                    <w:szCs w:val="28"/>
                  </w:rPr>
                  <w:alias w:val="Datum"/>
                  <w:tag w:val="Datum"/>
                  <w:id w:val="13406932"/>
                  <w:placeholder>
                    <w:docPart w:val="6E5095CDBE4E48439FD7A8F3756226E4"/>
                  </w:placeholder>
                  <w:dataBinding w:prefixMappings="xmlns:ns0='http://schemas.microsoft.com/office/2006/coverPageProps'" w:xpath="/ns0:CoverPageProperties[1]/ns0:PublishDate[1]" w:storeItemID="{55AF091B-3C7A-41E3-B477-F2FDAA23CFDA}"/>
                  <w:date w:fullDate="2022-03-26T00:00:00Z">
                    <w:dateFormat w:val="d.M.yyyy"/>
                    <w:lid w:val="de-DE"/>
                    <w:storeMappedDataAs w:val="dateTime"/>
                    <w:calendar w:val="gregorian"/>
                  </w:date>
                </w:sdtPr>
                <w:sdtContent>
                  <w:p w14:paraId="11283010" w14:textId="642B3F1C" w:rsidR="00864A2E" w:rsidRDefault="00864A2E">
                    <w:pPr>
                      <w:pStyle w:val="KeinLeerraum"/>
                      <w:rPr>
                        <w:color w:val="4472C4" w:themeColor="accent1"/>
                        <w:sz w:val="28"/>
                        <w:szCs w:val="28"/>
                      </w:rPr>
                    </w:pPr>
                    <w:r>
                      <w:rPr>
                        <w:color w:val="4472C4" w:themeColor="accent1"/>
                        <w:sz w:val="28"/>
                        <w:szCs w:val="28"/>
                      </w:rPr>
                      <w:t>26.3.2022</w:t>
                    </w:r>
                  </w:p>
                </w:sdtContent>
              </w:sdt>
              <w:bookmarkEnd w:id="0"/>
              <w:p w14:paraId="4DC895E0" w14:textId="77777777" w:rsidR="00864A2E" w:rsidRDefault="00864A2E">
                <w:pPr>
                  <w:pStyle w:val="KeinLeerraum"/>
                  <w:rPr>
                    <w:color w:val="4472C4" w:themeColor="accent1"/>
                  </w:rPr>
                </w:pPr>
              </w:p>
            </w:tc>
          </w:tr>
        </w:tbl>
        <w:p w14:paraId="7EB75880" w14:textId="4F54BF44" w:rsidR="00F050C4" w:rsidRDefault="00F050C4" w:rsidP="00F050C4">
          <w:pPr>
            <w:rPr>
              <w:caps/>
              <w:color w:val="4472C4" w:themeColor="accent1"/>
              <w:sz w:val="72"/>
              <w:szCs w:val="72"/>
              <w:lang w:eastAsia="de-DE"/>
            </w:rPr>
          </w:pPr>
        </w:p>
        <w:p w14:paraId="013A7736" w14:textId="3AFC0E7C" w:rsidR="00F050C4" w:rsidRDefault="00F050C4" w:rsidP="00F050C4">
          <w:pPr>
            <w:rPr>
              <w:caps/>
              <w:color w:val="4472C4" w:themeColor="accent1"/>
              <w:sz w:val="72"/>
              <w:szCs w:val="72"/>
              <w:lang w:eastAsia="de-DE"/>
            </w:rPr>
          </w:pPr>
        </w:p>
        <w:p w14:paraId="72C489E8" w14:textId="78EB6CEF" w:rsidR="00F050C4" w:rsidRDefault="00F050C4" w:rsidP="00F050C4">
          <w:pPr>
            <w:rPr>
              <w:caps/>
              <w:color w:val="4472C4" w:themeColor="accent1"/>
              <w:sz w:val="72"/>
              <w:szCs w:val="72"/>
              <w:lang w:eastAsia="de-DE"/>
            </w:rPr>
          </w:pPr>
        </w:p>
        <w:p w14:paraId="7ABEFD23" w14:textId="0C0232B6" w:rsidR="00F050C4" w:rsidRDefault="00F050C4" w:rsidP="00F050C4">
          <w:pPr>
            <w:rPr>
              <w:caps/>
              <w:color w:val="4472C4" w:themeColor="accent1"/>
              <w:sz w:val="72"/>
              <w:szCs w:val="72"/>
              <w:lang w:eastAsia="de-DE"/>
            </w:rPr>
          </w:pPr>
        </w:p>
        <w:p w14:paraId="4B60217F" w14:textId="41F1D383" w:rsidR="00F050C4" w:rsidRDefault="00F050C4" w:rsidP="00F050C4">
          <w:pPr>
            <w:rPr>
              <w:caps/>
              <w:color w:val="4472C4" w:themeColor="accent1"/>
              <w:sz w:val="72"/>
              <w:szCs w:val="72"/>
              <w:lang w:eastAsia="de-DE"/>
            </w:rPr>
          </w:pPr>
        </w:p>
        <w:p w14:paraId="754C2247" w14:textId="04CBE7E5" w:rsidR="00F050C4" w:rsidRDefault="00F050C4" w:rsidP="00F050C4">
          <w:pPr>
            <w:rPr>
              <w:caps/>
              <w:color w:val="4472C4" w:themeColor="accent1"/>
              <w:sz w:val="72"/>
              <w:szCs w:val="72"/>
              <w:lang w:eastAsia="de-DE"/>
            </w:rPr>
          </w:pPr>
        </w:p>
        <w:p w14:paraId="1D8BF776" w14:textId="1DA13758" w:rsidR="00F050C4" w:rsidRDefault="00F050C4" w:rsidP="00F050C4">
          <w:pPr>
            <w:rPr>
              <w:caps/>
              <w:color w:val="4472C4" w:themeColor="accent1"/>
              <w:sz w:val="72"/>
              <w:szCs w:val="72"/>
              <w:lang w:eastAsia="de-DE"/>
            </w:rPr>
          </w:pPr>
        </w:p>
        <w:p w14:paraId="4CD4FDC4" w14:textId="22181708" w:rsidR="00F050C4" w:rsidRDefault="00F050C4" w:rsidP="00F050C4">
          <w:pPr>
            <w:rPr>
              <w:caps/>
              <w:color w:val="4472C4" w:themeColor="accent1"/>
              <w:sz w:val="72"/>
              <w:szCs w:val="72"/>
              <w:lang w:eastAsia="de-DE"/>
            </w:rPr>
          </w:pPr>
        </w:p>
        <w:p w14:paraId="113844AF" w14:textId="36AF9895" w:rsidR="00F050C4" w:rsidRDefault="00F050C4" w:rsidP="00F050C4">
          <w:pPr>
            <w:rPr>
              <w:caps/>
              <w:color w:val="4472C4" w:themeColor="accent1"/>
              <w:sz w:val="72"/>
              <w:szCs w:val="72"/>
              <w:lang w:eastAsia="de-DE"/>
            </w:rPr>
          </w:pPr>
        </w:p>
        <w:p w14:paraId="097D7003" w14:textId="77777777" w:rsidR="00F050C4" w:rsidRPr="00F050C4" w:rsidRDefault="00F050C4" w:rsidP="00F050C4">
          <w:pPr>
            <w:rPr>
              <w:caps/>
              <w:color w:val="4472C4" w:themeColor="accent1"/>
              <w:sz w:val="72"/>
              <w:szCs w:val="72"/>
            </w:rPr>
          </w:pPr>
        </w:p>
        <w:p w14:paraId="4E66D25E" w14:textId="5ACB3131" w:rsidR="00864A2E" w:rsidRDefault="00000000">
          <w:pPr>
            <w:rPr>
              <w:rFonts w:asciiTheme="majorHAnsi" w:eastAsiaTheme="majorEastAsia" w:hAnsiTheme="majorHAnsi" w:cstheme="majorBidi"/>
              <w:caps/>
              <w:color w:val="4472C4" w:themeColor="accent1"/>
              <w:sz w:val="72"/>
              <w:szCs w:val="72"/>
              <w:lang w:eastAsia="de-DE"/>
            </w:rPr>
          </w:pPr>
        </w:p>
      </w:sdtContent>
    </w:sdt>
    <w:sdt>
      <w:sdtPr>
        <w:rPr>
          <w:rFonts w:asciiTheme="minorHAnsi" w:eastAsiaTheme="minorHAnsi" w:hAnsiTheme="minorHAnsi" w:cstheme="minorBidi"/>
          <w:color w:val="auto"/>
          <w:sz w:val="22"/>
          <w:szCs w:val="22"/>
          <w:lang w:eastAsia="en-US"/>
        </w:rPr>
        <w:id w:val="1312759481"/>
        <w:docPartObj>
          <w:docPartGallery w:val="Table of Contents"/>
          <w:docPartUnique/>
        </w:docPartObj>
      </w:sdtPr>
      <w:sdtEndPr>
        <w:rPr>
          <w:b/>
          <w:bCs/>
        </w:rPr>
      </w:sdtEndPr>
      <w:sdtContent>
        <w:p w14:paraId="5E4659A9" w14:textId="33FA5F1F" w:rsidR="00707743" w:rsidRDefault="00707743">
          <w:pPr>
            <w:pStyle w:val="Inhaltsverzeichnisberschrift"/>
          </w:pPr>
          <w:r>
            <w:t>Inhaltsverzeichnis</w:t>
          </w:r>
        </w:p>
        <w:p w14:paraId="3F011B25" w14:textId="1E3CEAFC" w:rsidR="0022632E" w:rsidRDefault="00707743">
          <w:pPr>
            <w:pStyle w:val="Verzeichnis1"/>
            <w:rPr>
              <w:rFonts w:eastAsiaTheme="minorEastAsia"/>
              <w:b w:val="0"/>
              <w:bCs w:val="0"/>
              <w:lang w:eastAsia="de-DE"/>
            </w:rPr>
          </w:pPr>
          <w:r>
            <w:fldChar w:fldCharType="begin"/>
          </w:r>
          <w:r>
            <w:instrText xml:space="preserve"> TOC \o "1-3" \h \z \u </w:instrText>
          </w:r>
          <w:r>
            <w:fldChar w:fldCharType="separate"/>
          </w:r>
          <w:hyperlink w:anchor="_Toc104717051" w:history="1">
            <w:r w:rsidR="0022632E" w:rsidRPr="00FA655E">
              <w:rPr>
                <w:rStyle w:val="Hyperlink"/>
              </w:rPr>
              <w:t>1. Einleitung</w:t>
            </w:r>
            <w:r w:rsidR="0022632E">
              <w:rPr>
                <w:webHidden/>
              </w:rPr>
              <w:tab/>
            </w:r>
            <w:r w:rsidR="0022632E">
              <w:rPr>
                <w:webHidden/>
              </w:rPr>
              <w:fldChar w:fldCharType="begin"/>
            </w:r>
            <w:r w:rsidR="0022632E">
              <w:rPr>
                <w:webHidden/>
              </w:rPr>
              <w:instrText xml:space="preserve"> PAGEREF _Toc104717051 \h </w:instrText>
            </w:r>
            <w:r w:rsidR="0022632E">
              <w:rPr>
                <w:webHidden/>
              </w:rPr>
            </w:r>
            <w:r w:rsidR="0022632E">
              <w:rPr>
                <w:webHidden/>
              </w:rPr>
              <w:fldChar w:fldCharType="separate"/>
            </w:r>
            <w:r w:rsidR="006017DC">
              <w:rPr>
                <w:webHidden/>
              </w:rPr>
              <w:t>2</w:t>
            </w:r>
            <w:r w:rsidR="0022632E">
              <w:rPr>
                <w:webHidden/>
              </w:rPr>
              <w:fldChar w:fldCharType="end"/>
            </w:r>
          </w:hyperlink>
        </w:p>
        <w:p w14:paraId="287B357B" w14:textId="4AAA9E6C" w:rsidR="0022632E" w:rsidRDefault="00000000">
          <w:pPr>
            <w:pStyle w:val="Verzeichnis1"/>
            <w:rPr>
              <w:rFonts w:eastAsiaTheme="minorEastAsia"/>
              <w:b w:val="0"/>
              <w:bCs w:val="0"/>
              <w:lang w:eastAsia="de-DE"/>
            </w:rPr>
          </w:pPr>
          <w:hyperlink w:anchor="_Toc104717052" w:history="1">
            <w:r w:rsidR="0022632E" w:rsidRPr="00FA655E">
              <w:rPr>
                <w:rStyle w:val="Hyperlink"/>
              </w:rPr>
              <w:t>2. Wahrnehmungsbesonderheiten aus der Innensicht</w:t>
            </w:r>
            <w:r w:rsidR="0022632E">
              <w:rPr>
                <w:webHidden/>
              </w:rPr>
              <w:tab/>
            </w:r>
            <w:r w:rsidR="0022632E">
              <w:rPr>
                <w:webHidden/>
              </w:rPr>
              <w:fldChar w:fldCharType="begin"/>
            </w:r>
            <w:r w:rsidR="0022632E">
              <w:rPr>
                <w:webHidden/>
              </w:rPr>
              <w:instrText xml:space="preserve"> PAGEREF _Toc104717052 \h </w:instrText>
            </w:r>
            <w:r w:rsidR="0022632E">
              <w:rPr>
                <w:webHidden/>
              </w:rPr>
            </w:r>
            <w:r w:rsidR="0022632E">
              <w:rPr>
                <w:webHidden/>
              </w:rPr>
              <w:fldChar w:fldCharType="separate"/>
            </w:r>
            <w:r w:rsidR="006017DC">
              <w:rPr>
                <w:webHidden/>
              </w:rPr>
              <w:t>2</w:t>
            </w:r>
            <w:r w:rsidR="0022632E">
              <w:rPr>
                <w:webHidden/>
              </w:rPr>
              <w:fldChar w:fldCharType="end"/>
            </w:r>
          </w:hyperlink>
        </w:p>
        <w:p w14:paraId="19BF7DC3" w14:textId="3EFDC183" w:rsidR="0022632E" w:rsidRDefault="00000000">
          <w:pPr>
            <w:pStyle w:val="Verzeichnis1"/>
            <w:rPr>
              <w:rFonts w:eastAsiaTheme="minorEastAsia"/>
              <w:b w:val="0"/>
              <w:bCs w:val="0"/>
              <w:lang w:eastAsia="de-DE"/>
            </w:rPr>
          </w:pPr>
          <w:hyperlink w:anchor="_Toc104717053" w:history="1">
            <w:r w:rsidR="0022632E" w:rsidRPr="00FA655E">
              <w:rPr>
                <w:rStyle w:val="Hyperlink"/>
              </w:rPr>
              <w:t>3. Peer-to-Peer-Beratung von Autist*innen für Autist*innen</w:t>
            </w:r>
            <w:r w:rsidR="0022632E">
              <w:rPr>
                <w:webHidden/>
              </w:rPr>
              <w:tab/>
            </w:r>
            <w:r w:rsidR="0022632E">
              <w:rPr>
                <w:webHidden/>
              </w:rPr>
              <w:fldChar w:fldCharType="begin"/>
            </w:r>
            <w:r w:rsidR="0022632E">
              <w:rPr>
                <w:webHidden/>
              </w:rPr>
              <w:instrText xml:space="preserve"> PAGEREF _Toc104717053 \h </w:instrText>
            </w:r>
            <w:r w:rsidR="0022632E">
              <w:rPr>
                <w:webHidden/>
              </w:rPr>
            </w:r>
            <w:r w:rsidR="0022632E">
              <w:rPr>
                <w:webHidden/>
              </w:rPr>
              <w:fldChar w:fldCharType="separate"/>
            </w:r>
            <w:r w:rsidR="006017DC">
              <w:rPr>
                <w:webHidden/>
              </w:rPr>
              <w:t>4</w:t>
            </w:r>
            <w:r w:rsidR="0022632E">
              <w:rPr>
                <w:webHidden/>
              </w:rPr>
              <w:fldChar w:fldCharType="end"/>
            </w:r>
          </w:hyperlink>
        </w:p>
        <w:p w14:paraId="62485FA7" w14:textId="3F466792" w:rsidR="0022632E" w:rsidRDefault="00000000">
          <w:pPr>
            <w:pStyle w:val="Verzeichnis2"/>
            <w:tabs>
              <w:tab w:val="right" w:leader="dot" w:pos="9062"/>
            </w:tabs>
            <w:rPr>
              <w:rFonts w:eastAsiaTheme="minorEastAsia"/>
              <w:noProof/>
              <w:lang w:eastAsia="de-DE"/>
            </w:rPr>
          </w:pPr>
          <w:hyperlink w:anchor="_Toc104717054" w:history="1">
            <w:r w:rsidR="0022632E" w:rsidRPr="00FA655E">
              <w:rPr>
                <w:rStyle w:val="Hyperlink"/>
                <w:noProof/>
              </w:rPr>
              <w:t>3.1. Warum eine Förderung von Peer-to-Peer Beratung von und für Autist</w:t>
            </w:r>
            <w:r w:rsidR="00B63F29">
              <w:rPr>
                <w:rStyle w:val="Hyperlink"/>
                <w:noProof/>
              </w:rPr>
              <w:t>*innen</w:t>
            </w:r>
            <w:r w:rsidR="0022632E" w:rsidRPr="00FA655E">
              <w:rPr>
                <w:rStyle w:val="Hyperlink"/>
                <w:noProof/>
              </w:rPr>
              <w:t xml:space="preserve"> notwendig ist</w:t>
            </w:r>
            <w:r w:rsidR="0022632E">
              <w:rPr>
                <w:noProof/>
                <w:webHidden/>
              </w:rPr>
              <w:tab/>
            </w:r>
            <w:r w:rsidR="0022632E">
              <w:rPr>
                <w:noProof/>
                <w:webHidden/>
              </w:rPr>
              <w:fldChar w:fldCharType="begin"/>
            </w:r>
            <w:r w:rsidR="0022632E">
              <w:rPr>
                <w:noProof/>
                <w:webHidden/>
              </w:rPr>
              <w:instrText xml:space="preserve"> PAGEREF _Toc104717054 \h </w:instrText>
            </w:r>
            <w:r w:rsidR="0022632E">
              <w:rPr>
                <w:noProof/>
                <w:webHidden/>
              </w:rPr>
            </w:r>
            <w:r w:rsidR="0022632E">
              <w:rPr>
                <w:noProof/>
                <w:webHidden/>
              </w:rPr>
              <w:fldChar w:fldCharType="separate"/>
            </w:r>
            <w:r w:rsidR="006017DC">
              <w:rPr>
                <w:noProof/>
                <w:webHidden/>
              </w:rPr>
              <w:t>4</w:t>
            </w:r>
            <w:r w:rsidR="0022632E">
              <w:rPr>
                <w:noProof/>
                <w:webHidden/>
              </w:rPr>
              <w:fldChar w:fldCharType="end"/>
            </w:r>
          </w:hyperlink>
        </w:p>
        <w:p w14:paraId="0D8A8441" w14:textId="2789744B" w:rsidR="0022632E" w:rsidRDefault="00000000">
          <w:pPr>
            <w:pStyle w:val="Verzeichnis2"/>
            <w:tabs>
              <w:tab w:val="right" w:leader="dot" w:pos="9062"/>
            </w:tabs>
            <w:rPr>
              <w:rFonts w:eastAsiaTheme="minorEastAsia"/>
              <w:noProof/>
              <w:lang w:eastAsia="de-DE"/>
            </w:rPr>
          </w:pPr>
          <w:hyperlink w:anchor="_Toc104717055" w:history="1">
            <w:r w:rsidR="0022632E" w:rsidRPr="00FA655E">
              <w:rPr>
                <w:rStyle w:val="Hyperlink"/>
                <w:noProof/>
              </w:rPr>
              <w:t>3.2. Rahmenbedingungen</w:t>
            </w:r>
            <w:r w:rsidR="0022632E">
              <w:rPr>
                <w:noProof/>
                <w:webHidden/>
              </w:rPr>
              <w:tab/>
            </w:r>
            <w:r w:rsidR="0022632E">
              <w:rPr>
                <w:noProof/>
                <w:webHidden/>
              </w:rPr>
              <w:fldChar w:fldCharType="begin"/>
            </w:r>
            <w:r w:rsidR="0022632E">
              <w:rPr>
                <w:noProof/>
                <w:webHidden/>
              </w:rPr>
              <w:instrText xml:space="preserve"> PAGEREF _Toc104717055 \h </w:instrText>
            </w:r>
            <w:r w:rsidR="0022632E">
              <w:rPr>
                <w:noProof/>
                <w:webHidden/>
              </w:rPr>
            </w:r>
            <w:r w:rsidR="0022632E">
              <w:rPr>
                <w:noProof/>
                <w:webHidden/>
              </w:rPr>
              <w:fldChar w:fldCharType="separate"/>
            </w:r>
            <w:r w:rsidR="006017DC">
              <w:rPr>
                <w:noProof/>
                <w:webHidden/>
              </w:rPr>
              <w:t>5</w:t>
            </w:r>
            <w:r w:rsidR="0022632E">
              <w:rPr>
                <w:noProof/>
                <w:webHidden/>
              </w:rPr>
              <w:fldChar w:fldCharType="end"/>
            </w:r>
          </w:hyperlink>
        </w:p>
        <w:p w14:paraId="16006B63" w14:textId="1685BB48" w:rsidR="0022632E" w:rsidRDefault="00000000">
          <w:pPr>
            <w:pStyle w:val="Verzeichnis2"/>
            <w:tabs>
              <w:tab w:val="right" w:leader="dot" w:pos="9062"/>
            </w:tabs>
            <w:rPr>
              <w:rFonts w:eastAsiaTheme="minorEastAsia"/>
              <w:noProof/>
              <w:lang w:eastAsia="de-DE"/>
            </w:rPr>
          </w:pPr>
          <w:hyperlink w:anchor="_Toc104717056" w:history="1">
            <w:r w:rsidR="0022632E" w:rsidRPr="00FA655E">
              <w:rPr>
                <w:rStyle w:val="Hyperlink"/>
                <w:noProof/>
              </w:rPr>
              <w:t>3.3. Durchführung der Beratung</w:t>
            </w:r>
            <w:r w:rsidR="0022632E">
              <w:rPr>
                <w:noProof/>
                <w:webHidden/>
              </w:rPr>
              <w:tab/>
            </w:r>
            <w:r w:rsidR="0022632E">
              <w:rPr>
                <w:noProof/>
                <w:webHidden/>
              </w:rPr>
              <w:fldChar w:fldCharType="begin"/>
            </w:r>
            <w:r w:rsidR="0022632E">
              <w:rPr>
                <w:noProof/>
                <w:webHidden/>
              </w:rPr>
              <w:instrText xml:space="preserve"> PAGEREF _Toc104717056 \h </w:instrText>
            </w:r>
            <w:r w:rsidR="0022632E">
              <w:rPr>
                <w:noProof/>
                <w:webHidden/>
              </w:rPr>
            </w:r>
            <w:r w:rsidR="0022632E">
              <w:rPr>
                <w:noProof/>
                <w:webHidden/>
              </w:rPr>
              <w:fldChar w:fldCharType="separate"/>
            </w:r>
            <w:r w:rsidR="006017DC">
              <w:rPr>
                <w:noProof/>
                <w:webHidden/>
              </w:rPr>
              <w:t>6</w:t>
            </w:r>
            <w:r w:rsidR="0022632E">
              <w:rPr>
                <w:noProof/>
                <w:webHidden/>
              </w:rPr>
              <w:fldChar w:fldCharType="end"/>
            </w:r>
          </w:hyperlink>
        </w:p>
        <w:p w14:paraId="29246A2A" w14:textId="5F052C1E" w:rsidR="0022632E" w:rsidRDefault="00000000">
          <w:pPr>
            <w:pStyle w:val="Verzeichnis2"/>
            <w:tabs>
              <w:tab w:val="right" w:leader="dot" w:pos="9062"/>
            </w:tabs>
            <w:rPr>
              <w:rFonts w:eastAsiaTheme="minorEastAsia"/>
              <w:noProof/>
              <w:lang w:eastAsia="de-DE"/>
            </w:rPr>
          </w:pPr>
          <w:hyperlink w:anchor="_Toc104717057" w:history="1">
            <w:r w:rsidR="0022632E" w:rsidRPr="00FA655E">
              <w:rPr>
                <w:rStyle w:val="Hyperlink"/>
                <w:noProof/>
              </w:rPr>
              <w:t>3.5. Beratung Angehöriger</w:t>
            </w:r>
            <w:r w:rsidR="0022632E">
              <w:rPr>
                <w:noProof/>
                <w:webHidden/>
              </w:rPr>
              <w:tab/>
            </w:r>
            <w:r w:rsidR="0022632E">
              <w:rPr>
                <w:noProof/>
                <w:webHidden/>
              </w:rPr>
              <w:fldChar w:fldCharType="begin"/>
            </w:r>
            <w:r w:rsidR="0022632E">
              <w:rPr>
                <w:noProof/>
                <w:webHidden/>
              </w:rPr>
              <w:instrText xml:space="preserve"> PAGEREF _Toc104717057 \h </w:instrText>
            </w:r>
            <w:r w:rsidR="0022632E">
              <w:rPr>
                <w:noProof/>
                <w:webHidden/>
              </w:rPr>
            </w:r>
            <w:r w:rsidR="0022632E">
              <w:rPr>
                <w:noProof/>
                <w:webHidden/>
              </w:rPr>
              <w:fldChar w:fldCharType="separate"/>
            </w:r>
            <w:r w:rsidR="006017DC">
              <w:rPr>
                <w:noProof/>
                <w:webHidden/>
              </w:rPr>
              <w:t>8</w:t>
            </w:r>
            <w:r w:rsidR="0022632E">
              <w:rPr>
                <w:noProof/>
                <w:webHidden/>
              </w:rPr>
              <w:fldChar w:fldCharType="end"/>
            </w:r>
          </w:hyperlink>
        </w:p>
        <w:p w14:paraId="7509A5BF" w14:textId="441A47F2" w:rsidR="0022632E" w:rsidRDefault="00000000">
          <w:pPr>
            <w:pStyle w:val="Verzeichnis2"/>
            <w:tabs>
              <w:tab w:val="right" w:leader="dot" w:pos="9062"/>
            </w:tabs>
            <w:rPr>
              <w:rFonts w:eastAsiaTheme="minorEastAsia"/>
              <w:noProof/>
              <w:lang w:eastAsia="de-DE"/>
            </w:rPr>
          </w:pPr>
          <w:hyperlink w:anchor="_Toc104717058" w:history="1">
            <w:r w:rsidR="0022632E" w:rsidRPr="00FA655E">
              <w:rPr>
                <w:rStyle w:val="Hyperlink"/>
                <w:noProof/>
              </w:rPr>
              <w:t>3.6. Beratung nichtsprechender Autist*innen</w:t>
            </w:r>
            <w:r w:rsidR="0022632E">
              <w:rPr>
                <w:noProof/>
                <w:webHidden/>
              </w:rPr>
              <w:tab/>
            </w:r>
            <w:r w:rsidR="0022632E">
              <w:rPr>
                <w:noProof/>
                <w:webHidden/>
              </w:rPr>
              <w:fldChar w:fldCharType="begin"/>
            </w:r>
            <w:r w:rsidR="0022632E">
              <w:rPr>
                <w:noProof/>
                <w:webHidden/>
              </w:rPr>
              <w:instrText xml:space="preserve"> PAGEREF _Toc104717058 \h </w:instrText>
            </w:r>
            <w:r w:rsidR="0022632E">
              <w:rPr>
                <w:noProof/>
                <w:webHidden/>
              </w:rPr>
            </w:r>
            <w:r w:rsidR="0022632E">
              <w:rPr>
                <w:noProof/>
                <w:webHidden/>
              </w:rPr>
              <w:fldChar w:fldCharType="separate"/>
            </w:r>
            <w:r w:rsidR="006017DC">
              <w:rPr>
                <w:noProof/>
                <w:webHidden/>
              </w:rPr>
              <w:t>9</w:t>
            </w:r>
            <w:r w:rsidR="0022632E">
              <w:rPr>
                <w:noProof/>
                <w:webHidden/>
              </w:rPr>
              <w:fldChar w:fldCharType="end"/>
            </w:r>
          </w:hyperlink>
        </w:p>
        <w:p w14:paraId="0E287E16" w14:textId="1C707BE7" w:rsidR="0022632E" w:rsidRDefault="00000000">
          <w:pPr>
            <w:pStyle w:val="Verzeichnis2"/>
            <w:tabs>
              <w:tab w:val="right" w:leader="dot" w:pos="9062"/>
            </w:tabs>
            <w:rPr>
              <w:rFonts w:eastAsiaTheme="minorEastAsia"/>
              <w:noProof/>
              <w:lang w:eastAsia="de-DE"/>
            </w:rPr>
          </w:pPr>
          <w:hyperlink w:anchor="_Toc104717059" w:history="1">
            <w:r w:rsidR="0022632E" w:rsidRPr="00FA655E">
              <w:rPr>
                <w:rStyle w:val="Hyperlink"/>
                <w:noProof/>
              </w:rPr>
              <w:t>3.8. Beratung von Heimbewohner*innen</w:t>
            </w:r>
            <w:r w:rsidR="0022632E">
              <w:rPr>
                <w:noProof/>
                <w:webHidden/>
              </w:rPr>
              <w:tab/>
            </w:r>
            <w:r w:rsidR="0022632E">
              <w:rPr>
                <w:noProof/>
                <w:webHidden/>
              </w:rPr>
              <w:fldChar w:fldCharType="begin"/>
            </w:r>
            <w:r w:rsidR="0022632E">
              <w:rPr>
                <w:noProof/>
                <w:webHidden/>
              </w:rPr>
              <w:instrText xml:space="preserve"> PAGEREF _Toc104717059 \h </w:instrText>
            </w:r>
            <w:r w:rsidR="0022632E">
              <w:rPr>
                <w:noProof/>
                <w:webHidden/>
              </w:rPr>
            </w:r>
            <w:r w:rsidR="0022632E">
              <w:rPr>
                <w:noProof/>
                <w:webHidden/>
              </w:rPr>
              <w:fldChar w:fldCharType="separate"/>
            </w:r>
            <w:r w:rsidR="006017DC">
              <w:rPr>
                <w:noProof/>
                <w:webHidden/>
              </w:rPr>
              <w:t>10</w:t>
            </w:r>
            <w:r w:rsidR="0022632E">
              <w:rPr>
                <w:noProof/>
                <w:webHidden/>
              </w:rPr>
              <w:fldChar w:fldCharType="end"/>
            </w:r>
          </w:hyperlink>
        </w:p>
        <w:p w14:paraId="4279C279" w14:textId="277FFCB3" w:rsidR="0022632E" w:rsidRDefault="00000000">
          <w:pPr>
            <w:pStyle w:val="Verzeichnis1"/>
            <w:rPr>
              <w:rFonts w:eastAsiaTheme="minorEastAsia"/>
              <w:b w:val="0"/>
              <w:bCs w:val="0"/>
              <w:lang w:eastAsia="de-DE"/>
            </w:rPr>
          </w:pPr>
          <w:hyperlink w:anchor="_Toc104717060" w:history="1">
            <w:r w:rsidR="0022632E" w:rsidRPr="00FA655E">
              <w:rPr>
                <w:rStyle w:val="Hyperlink"/>
              </w:rPr>
              <w:t>4. Verschiedene Beratungsmethoden</w:t>
            </w:r>
            <w:r w:rsidR="0022632E">
              <w:rPr>
                <w:webHidden/>
              </w:rPr>
              <w:tab/>
            </w:r>
            <w:r w:rsidR="0022632E">
              <w:rPr>
                <w:webHidden/>
              </w:rPr>
              <w:fldChar w:fldCharType="begin"/>
            </w:r>
            <w:r w:rsidR="0022632E">
              <w:rPr>
                <w:webHidden/>
              </w:rPr>
              <w:instrText xml:space="preserve"> PAGEREF _Toc104717060 \h </w:instrText>
            </w:r>
            <w:r w:rsidR="0022632E">
              <w:rPr>
                <w:webHidden/>
              </w:rPr>
            </w:r>
            <w:r w:rsidR="0022632E">
              <w:rPr>
                <w:webHidden/>
              </w:rPr>
              <w:fldChar w:fldCharType="separate"/>
            </w:r>
            <w:r w:rsidR="006017DC">
              <w:rPr>
                <w:webHidden/>
              </w:rPr>
              <w:t>11</w:t>
            </w:r>
            <w:r w:rsidR="0022632E">
              <w:rPr>
                <w:webHidden/>
              </w:rPr>
              <w:fldChar w:fldCharType="end"/>
            </w:r>
          </w:hyperlink>
        </w:p>
        <w:p w14:paraId="54266370" w14:textId="5CCE7AAD" w:rsidR="0022632E" w:rsidRDefault="00000000">
          <w:pPr>
            <w:pStyle w:val="Verzeichnis2"/>
            <w:tabs>
              <w:tab w:val="right" w:leader="dot" w:pos="9062"/>
            </w:tabs>
            <w:rPr>
              <w:rFonts w:eastAsiaTheme="minorEastAsia"/>
              <w:noProof/>
              <w:lang w:eastAsia="de-DE"/>
            </w:rPr>
          </w:pPr>
          <w:hyperlink w:anchor="_Toc104717061" w:history="1">
            <w:r w:rsidR="0022632E" w:rsidRPr="00FA655E">
              <w:rPr>
                <w:rStyle w:val="Hyperlink"/>
                <w:noProof/>
              </w:rPr>
              <w:t>4.1. Personenzentrierte Beratung und Autismus</w:t>
            </w:r>
            <w:r w:rsidR="0022632E">
              <w:rPr>
                <w:noProof/>
                <w:webHidden/>
              </w:rPr>
              <w:tab/>
            </w:r>
            <w:r w:rsidR="0022632E">
              <w:rPr>
                <w:noProof/>
                <w:webHidden/>
              </w:rPr>
              <w:fldChar w:fldCharType="begin"/>
            </w:r>
            <w:r w:rsidR="0022632E">
              <w:rPr>
                <w:noProof/>
                <w:webHidden/>
              </w:rPr>
              <w:instrText xml:space="preserve"> PAGEREF _Toc104717061 \h </w:instrText>
            </w:r>
            <w:r w:rsidR="0022632E">
              <w:rPr>
                <w:noProof/>
                <w:webHidden/>
              </w:rPr>
            </w:r>
            <w:r w:rsidR="0022632E">
              <w:rPr>
                <w:noProof/>
                <w:webHidden/>
              </w:rPr>
              <w:fldChar w:fldCharType="separate"/>
            </w:r>
            <w:r w:rsidR="006017DC">
              <w:rPr>
                <w:noProof/>
                <w:webHidden/>
              </w:rPr>
              <w:t>11</w:t>
            </w:r>
            <w:r w:rsidR="0022632E">
              <w:rPr>
                <w:noProof/>
                <w:webHidden/>
              </w:rPr>
              <w:fldChar w:fldCharType="end"/>
            </w:r>
          </w:hyperlink>
        </w:p>
        <w:p w14:paraId="5FC1A477" w14:textId="129F3243" w:rsidR="0022632E" w:rsidRDefault="00000000">
          <w:pPr>
            <w:pStyle w:val="Verzeichnis2"/>
            <w:tabs>
              <w:tab w:val="right" w:leader="dot" w:pos="9062"/>
            </w:tabs>
            <w:rPr>
              <w:rFonts w:eastAsiaTheme="minorEastAsia"/>
              <w:noProof/>
              <w:lang w:eastAsia="de-DE"/>
            </w:rPr>
          </w:pPr>
          <w:hyperlink w:anchor="_Toc104717062" w:history="1">
            <w:r w:rsidR="0022632E" w:rsidRPr="00FA655E">
              <w:rPr>
                <w:rStyle w:val="Hyperlink"/>
                <w:noProof/>
              </w:rPr>
              <w:t>4.2. Systemische Beratung und Autismus</w:t>
            </w:r>
            <w:r w:rsidR="0022632E">
              <w:rPr>
                <w:noProof/>
                <w:webHidden/>
              </w:rPr>
              <w:tab/>
            </w:r>
            <w:r w:rsidR="0022632E">
              <w:rPr>
                <w:noProof/>
                <w:webHidden/>
              </w:rPr>
              <w:fldChar w:fldCharType="begin"/>
            </w:r>
            <w:r w:rsidR="0022632E">
              <w:rPr>
                <w:noProof/>
                <w:webHidden/>
              </w:rPr>
              <w:instrText xml:space="preserve"> PAGEREF _Toc104717062 \h </w:instrText>
            </w:r>
            <w:r w:rsidR="0022632E">
              <w:rPr>
                <w:noProof/>
                <w:webHidden/>
              </w:rPr>
            </w:r>
            <w:r w:rsidR="0022632E">
              <w:rPr>
                <w:noProof/>
                <w:webHidden/>
              </w:rPr>
              <w:fldChar w:fldCharType="separate"/>
            </w:r>
            <w:r w:rsidR="006017DC">
              <w:rPr>
                <w:noProof/>
                <w:webHidden/>
              </w:rPr>
              <w:t>11</w:t>
            </w:r>
            <w:r w:rsidR="0022632E">
              <w:rPr>
                <w:noProof/>
                <w:webHidden/>
              </w:rPr>
              <w:fldChar w:fldCharType="end"/>
            </w:r>
          </w:hyperlink>
        </w:p>
        <w:p w14:paraId="22CF4ED6" w14:textId="477C0D90" w:rsidR="0022632E" w:rsidRDefault="00000000">
          <w:pPr>
            <w:pStyle w:val="Verzeichnis1"/>
            <w:rPr>
              <w:rFonts w:eastAsiaTheme="minorEastAsia"/>
              <w:b w:val="0"/>
              <w:bCs w:val="0"/>
              <w:lang w:eastAsia="de-DE"/>
            </w:rPr>
          </w:pPr>
          <w:hyperlink w:anchor="_Toc104717063" w:history="1">
            <w:r w:rsidR="0022632E" w:rsidRPr="00FA655E">
              <w:rPr>
                <w:rStyle w:val="Hyperlink"/>
              </w:rPr>
              <w:t>5. Berater*innen</w:t>
            </w:r>
            <w:r w:rsidR="0022632E">
              <w:rPr>
                <w:webHidden/>
              </w:rPr>
              <w:tab/>
            </w:r>
            <w:r w:rsidR="0022632E">
              <w:rPr>
                <w:webHidden/>
              </w:rPr>
              <w:fldChar w:fldCharType="begin"/>
            </w:r>
            <w:r w:rsidR="0022632E">
              <w:rPr>
                <w:webHidden/>
              </w:rPr>
              <w:instrText xml:space="preserve"> PAGEREF _Toc104717063 \h </w:instrText>
            </w:r>
            <w:r w:rsidR="0022632E">
              <w:rPr>
                <w:webHidden/>
              </w:rPr>
            </w:r>
            <w:r w:rsidR="0022632E">
              <w:rPr>
                <w:webHidden/>
              </w:rPr>
              <w:fldChar w:fldCharType="separate"/>
            </w:r>
            <w:r w:rsidR="006017DC">
              <w:rPr>
                <w:webHidden/>
              </w:rPr>
              <w:t>12</w:t>
            </w:r>
            <w:r w:rsidR="0022632E">
              <w:rPr>
                <w:webHidden/>
              </w:rPr>
              <w:fldChar w:fldCharType="end"/>
            </w:r>
          </w:hyperlink>
        </w:p>
        <w:p w14:paraId="061026E9" w14:textId="7CA59AB0" w:rsidR="0022632E" w:rsidRDefault="00000000">
          <w:pPr>
            <w:pStyle w:val="Verzeichnis2"/>
            <w:tabs>
              <w:tab w:val="right" w:leader="dot" w:pos="9062"/>
            </w:tabs>
            <w:rPr>
              <w:rFonts w:eastAsiaTheme="minorEastAsia"/>
              <w:noProof/>
              <w:lang w:eastAsia="de-DE"/>
            </w:rPr>
          </w:pPr>
          <w:hyperlink w:anchor="_Toc104717064" w:history="1">
            <w:r w:rsidR="0022632E" w:rsidRPr="00FA655E">
              <w:rPr>
                <w:rStyle w:val="Hyperlink"/>
                <w:noProof/>
              </w:rPr>
              <w:t>5.1. Autist*innen als Berater*innen</w:t>
            </w:r>
            <w:r w:rsidR="0022632E">
              <w:rPr>
                <w:noProof/>
                <w:webHidden/>
              </w:rPr>
              <w:tab/>
            </w:r>
            <w:r w:rsidR="0022632E">
              <w:rPr>
                <w:noProof/>
                <w:webHidden/>
              </w:rPr>
              <w:fldChar w:fldCharType="begin"/>
            </w:r>
            <w:r w:rsidR="0022632E">
              <w:rPr>
                <w:noProof/>
                <w:webHidden/>
              </w:rPr>
              <w:instrText xml:space="preserve"> PAGEREF _Toc104717064 \h </w:instrText>
            </w:r>
            <w:r w:rsidR="0022632E">
              <w:rPr>
                <w:noProof/>
                <w:webHidden/>
              </w:rPr>
            </w:r>
            <w:r w:rsidR="0022632E">
              <w:rPr>
                <w:noProof/>
                <w:webHidden/>
              </w:rPr>
              <w:fldChar w:fldCharType="separate"/>
            </w:r>
            <w:r w:rsidR="006017DC">
              <w:rPr>
                <w:noProof/>
                <w:webHidden/>
              </w:rPr>
              <w:t>12</w:t>
            </w:r>
            <w:r w:rsidR="0022632E">
              <w:rPr>
                <w:noProof/>
                <w:webHidden/>
              </w:rPr>
              <w:fldChar w:fldCharType="end"/>
            </w:r>
          </w:hyperlink>
        </w:p>
        <w:p w14:paraId="34B170D7" w14:textId="560A8FD3" w:rsidR="0022632E" w:rsidRDefault="00000000">
          <w:pPr>
            <w:pStyle w:val="Verzeichnis2"/>
            <w:tabs>
              <w:tab w:val="right" w:leader="dot" w:pos="9062"/>
            </w:tabs>
            <w:rPr>
              <w:rFonts w:eastAsiaTheme="minorEastAsia"/>
              <w:noProof/>
              <w:lang w:eastAsia="de-DE"/>
            </w:rPr>
          </w:pPr>
          <w:hyperlink w:anchor="_Toc104717065" w:history="1">
            <w:r w:rsidR="0022632E" w:rsidRPr="00FA655E">
              <w:rPr>
                <w:rStyle w:val="Hyperlink"/>
                <w:noProof/>
              </w:rPr>
              <w:t>5.2. Angehörige als Berater*innen</w:t>
            </w:r>
            <w:r w:rsidR="0022632E">
              <w:rPr>
                <w:noProof/>
                <w:webHidden/>
              </w:rPr>
              <w:tab/>
            </w:r>
            <w:r w:rsidR="0022632E">
              <w:rPr>
                <w:noProof/>
                <w:webHidden/>
              </w:rPr>
              <w:fldChar w:fldCharType="begin"/>
            </w:r>
            <w:r w:rsidR="0022632E">
              <w:rPr>
                <w:noProof/>
                <w:webHidden/>
              </w:rPr>
              <w:instrText xml:space="preserve"> PAGEREF _Toc104717065 \h </w:instrText>
            </w:r>
            <w:r w:rsidR="0022632E">
              <w:rPr>
                <w:noProof/>
                <w:webHidden/>
              </w:rPr>
            </w:r>
            <w:r w:rsidR="0022632E">
              <w:rPr>
                <w:noProof/>
                <w:webHidden/>
              </w:rPr>
              <w:fldChar w:fldCharType="separate"/>
            </w:r>
            <w:r w:rsidR="006017DC">
              <w:rPr>
                <w:noProof/>
                <w:webHidden/>
              </w:rPr>
              <w:t>14</w:t>
            </w:r>
            <w:r w:rsidR="0022632E">
              <w:rPr>
                <w:noProof/>
                <w:webHidden/>
              </w:rPr>
              <w:fldChar w:fldCharType="end"/>
            </w:r>
          </w:hyperlink>
        </w:p>
        <w:p w14:paraId="1642CACA" w14:textId="2297E88C" w:rsidR="0022632E" w:rsidRDefault="00000000">
          <w:pPr>
            <w:pStyle w:val="Verzeichnis2"/>
            <w:tabs>
              <w:tab w:val="right" w:leader="dot" w:pos="9062"/>
            </w:tabs>
            <w:rPr>
              <w:rFonts w:eastAsiaTheme="minorEastAsia"/>
              <w:noProof/>
              <w:lang w:eastAsia="de-DE"/>
            </w:rPr>
          </w:pPr>
          <w:hyperlink w:anchor="_Toc104717066" w:history="1">
            <w:r w:rsidR="0022632E" w:rsidRPr="00FA655E">
              <w:rPr>
                <w:rStyle w:val="Hyperlink"/>
                <w:noProof/>
              </w:rPr>
              <w:t>5.3. Berater*innen ohne persönlichen Bezug zu Autismus</w:t>
            </w:r>
            <w:r w:rsidR="0022632E">
              <w:rPr>
                <w:noProof/>
                <w:webHidden/>
              </w:rPr>
              <w:tab/>
            </w:r>
            <w:r w:rsidR="0022632E">
              <w:rPr>
                <w:noProof/>
                <w:webHidden/>
              </w:rPr>
              <w:fldChar w:fldCharType="begin"/>
            </w:r>
            <w:r w:rsidR="0022632E">
              <w:rPr>
                <w:noProof/>
                <w:webHidden/>
              </w:rPr>
              <w:instrText xml:space="preserve"> PAGEREF _Toc104717066 \h </w:instrText>
            </w:r>
            <w:r w:rsidR="0022632E">
              <w:rPr>
                <w:noProof/>
                <w:webHidden/>
              </w:rPr>
            </w:r>
            <w:r w:rsidR="0022632E">
              <w:rPr>
                <w:noProof/>
                <w:webHidden/>
              </w:rPr>
              <w:fldChar w:fldCharType="separate"/>
            </w:r>
            <w:r w:rsidR="006017DC">
              <w:rPr>
                <w:noProof/>
                <w:webHidden/>
              </w:rPr>
              <w:t>14</w:t>
            </w:r>
            <w:r w:rsidR="0022632E">
              <w:rPr>
                <w:noProof/>
                <w:webHidden/>
              </w:rPr>
              <w:fldChar w:fldCharType="end"/>
            </w:r>
          </w:hyperlink>
        </w:p>
        <w:p w14:paraId="1B6A6354" w14:textId="5ECB067F" w:rsidR="0022632E" w:rsidRDefault="00000000">
          <w:pPr>
            <w:pStyle w:val="Verzeichnis1"/>
            <w:rPr>
              <w:rFonts w:eastAsiaTheme="minorEastAsia"/>
              <w:b w:val="0"/>
              <w:bCs w:val="0"/>
              <w:lang w:eastAsia="de-DE"/>
            </w:rPr>
          </w:pPr>
          <w:hyperlink w:anchor="_Toc104717067" w:history="1">
            <w:r w:rsidR="0022632E" w:rsidRPr="00FA655E">
              <w:rPr>
                <w:rStyle w:val="Hyperlink"/>
              </w:rPr>
              <w:t>6. Behinderungsübergreifende Beratung</w:t>
            </w:r>
            <w:r w:rsidR="0022632E">
              <w:rPr>
                <w:webHidden/>
              </w:rPr>
              <w:tab/>
            </w:r>
            <w:r w:rsidR="0022632E">
              <w:rPr>
                <w:webHidden/>
              </w:rPr>
              <w:fldChar w:fldCharType="begin"/>
            </w:r>
            <w:r w:rsidR="0022632E">
              <w:rPr>
                <w:webHidden/>
              </w:rPr>
              <w:instrText xml:space="preserve"> PAGEREF _Toc104717067 \h </w:instrText>
            </w:r>
            <w:r w:rsidR="0022632E">
              <w:rPr>
                <w:webHidden/>
              </w:rPr>
            </w:r>
            <w:r w:rsidR="0022632E">
              <w:rPr>
                <w:webHidden/>
              </w:rPr>
              <w:fldChar w:fldCharType="separate"/>
            </w:r>
            <w:r w:rsidR="006017DC">
              <w:rPr>
                <w:webHidden/>
              </w:rPr>
              <w:t>14</w:t>
            </w:r>
            <w:r w:rsidR="0022632E">
              <w:rPr>
                <w:webHidden/>
              </w:rPr>
              <w:fldChar w:fldCharType="end"/>
            </w:r>
          </w:hyperlink>
        </w:p>
        <w:p w14:paraId="5B714CFB" w14:textId="7FE54EBE" w:rsidR="0022632E" w:rsidRDefault="00000000">
          <w:pPr>
            <w:pStyle w:val="Verzeichnis1"/>
            <w:rPr>
              <w:rFonts w:eastAsiaTheme="minorEastAsia"/>
              <w:b w:val="0"/>
              <w:bCs w:val="0"/>
              <w:lang w:eastAsia="de-DE"/>
            </w:rPr>
          </w:pPr>
          <w:hyperlink w:anchor="_Toc104717068" w:history="1">
            <w:r w:rsidR="0022632E" w:rsidRPr="00FA655E">
              <w:rPr>
                <w:rStyle w:val="Hyperlink"/>
              </w:rPr>
              <w:t>7. Fazit</w:t>
            </w:r>
            <w:r w:rsidR="0022632E">
              <w:rPr>
                <w:webHidden/>
              </w:rPr>
              <w:tab/>
            </w:r>
            <w:r w:rsidR="0022632E">
              <w:rPr>
                <w:webHidden/>
              </w:rPr>
              <w:fldChar w:fldCharType="begin"/>
            </w:r>
            <w:r w:rsidR="0022632E">
              <w:rPr>
                <w:webHidden/>
              </w:rPr>
              <w:instrText xml:space="preserve"> PAGEREF _Toc104717068 \h </w:instrText>
            </w:r>
            <w:r w:rsidR="0022632E">
              <w:rPr>
                <w:webHidden/>
              </w:rPr>
            </w:r>
            <w:r w:rsidR="0022632E">
              <w:rPr>
                <w:webHidden/>
              </w:rPr>
              <w:fldChar w:fldCharType="separate"/>
            </w:r>
            <w:r w:rsidR="006017DC">
              <w:rPr>
                <w:webHidden/>
              </w:rPr>
              <w:t>15</w:t>
            </w:r>
            <w:r w:rsidR="0022632E">
              <w:rPr>
                <w:webHidden/>
              </w:rPr>
              <w:fldChar w:fldCharType="end"/>
            </w:r>
          </w:hyperlink>
        </w:p>
        <w:p w14:paraId="4BEA9929" w14:textId="7D018966" w:rsidR="00707743" w:rsidRDefault="00707743">
          <w:r>
            <w:rPr>
              <w:b/>
              <w:bCs/>
            </w:rPr>
            <w:fldChar w:fldCharType="end"/>
          </w:r>
        </w:p>
      </w:sdtContent>
    </w:sdt>
    <w:p w14:paraId="796C1888" w14:textId="0232CC6C" w:rsidR="00655E95" w:rsidRDefault="00655E95">
      <w:r>
        <w:br w:type="page"/>
      </w:r>
    </w:p>
    <w:p w14:paraId="76F34FAF" w14:textId="50C3976D" w:rsidR="00707743" w:rsidRDefault="00726A50" w:rsidP="00707743">
      <w:pPr>
        <w:pStyle w:val="berschrift1"/>
      </w:pPr>
      <w:bookmarkStart w:id="1" w:name="_Toc104717051"/>
      <w:r>
        <w:lastRenderedPageBreak/>
        <w:t xml:space="preserve">1. </w:t>
      </w:r>
      <w:r w:rsidR="00707743">
        <w:t>Einleitung</w:t>
      </w:r>
      <w:bookmarkEnd w:id="1"/>
    </w:p>
    <w:p w14:paraId="4FA1AA28" w14:textId="602E5179" w:rsidR="004A7BAE" w:rsidRPr="00686076" w:rsidRDefault="00E50B00" w:rsidP="00686076">
      <w:pPr>
        <w:spacing w:line="360" w:lineRule="auto"/>
        <w:jc w:val="both"/>
        <w:rPr>
          <w:sz w:val="24"/>
          <w:szCs w:val="24"/>
        </w:rPr>
      </w:pPr>
      <w:r w:rsidRPr="00686076">
        <w:rPr>
          <w:sz w:val="24"/>
          <w:szCs w:val="24"/>
        </w:rPr>
        <w:t>Mit dieser Ausarbeitung</w:t>
      </w:r>
      <w:r w:rsidR="00FE4A66" w:rsidRPr="00686076">
        <w:rPr>
          <w:sz w:val="24"/>
          <w:szCs w:val="24"/>
        </w:rPr>
        <w:t xml:space="preserve"> möchte ich</w:t>
      </w:r>
      <w:r w:rsidR="007A76F3" w:rsidRPr="00686076">
        <w:rPr>
          <w:sz w:val="24"/>
          <w:szCs w:val="24"/>
        </w:rPr>
        <w:t xml:space="preserve"> die Beratung von</w:t>
      </w:r>
      <w:r w:rsidR="00870054" w:rsidRPr="00686076">
        <w:rPr>
          <w:sz w:val="24"/>
          <w:szCs w:val="24"/>
        </w:rPr>
        <w:t xml:space="preserve"> </w:t>
      </w:r>
      <w:r w:rsidR="007A76F3" w:rsidRPr="00686076">
        <w:rPr>
          <w:sz w:val="24"/>
          <w:szCs w:val="24"/>
        </w:rPr>
        <w:t>Autist</w:t>
      </w:r>
      <w:r w:rsidR="007D3558" w:rsidRPr="00686076">
        <w:rPr>
          <w:sz w:val="24"/>
          <w:szCs w:val="24"/>
        </w:rPr>
        <w:t>*innen</w:t>
      </w:r>
      <w:r w:rsidR="007A5113">
        <w:rPr>
          <w:rStyle w:val="Funotenzeichen"/>
          <w:sz w:val="24"/>
          <w:szCs w:val="24"/>
        </w:rPr>
        <w:footnoteReference w:id="1"/>
      </w:r>
      <w:r w:rsidR="007A76F3" w:rsidRPr="00686076">
        <w:rPr>
          <w:sz w:val="24"/>
          <w:szCs w:val="24"/>
        </w:rPr>
        <w:t xml:space="preserve"> </w:t>
      </w:r>
      <w:r w:rsidRPr="00686076">
        <w:rPr>
          <w:sz w:val="24"/>
          <w:szCs w:val="24"/>
        </w:rPr>
        <w:t>thematisieren</w:t>
      </w:r>
      <w:r w:rsidR="007A76F3" w:rsidRPr="00686076">
        <w:rPr>
          <w:sz w:val="24"/>
          <w:szCs w:val="24"/>
        </w:rPr>
        <w:t>.</w:t>
      </w:r>
      <w:r w:rsidR="004A7BAE" w:rsidRPr="00686076">
        <w:rPr>
          <w:sz w:val="24"/>
          <w:szCs w:val="24"/>
        </w:rPr>
        <w:t xml:space="preserve"> Hier soll die Wichtigkeit einer Beratung von Peer zu Peer beleuchtet werden, damit eine moderne</w:t>
      </w:r>
      <w:r w:rsidR="006C3AEF">
        <w:rPr>
          <w:sz w:val="24"/>
          <w:szCs w:val="24"/>
        </w:rPr>
        <w:t>,</w:t>
      </w:r>
      <w:r w:rsidR="004A7BAE" w:rsidRPr="00686076">
        <w:rPr>
          <w:sz w:val="24"/>
          <w:szCs w:val="24"/>
        </w:rPr>
        <w:t xml:space="preserve"> zielgerichtete Beratung auch für Autist</w:t>
      </w:r>
      <w:r w:rsidR="003F7D5C">
        <w:rPr>
          <w:sz w:val="24"/>
          <w:szCs w:val="24"/>
        </w:rPr>
        <w:t>*innen</w:t>
      </w:r>
      <w:r w:rsidR="004A7BAE" w:rsidRPr="00686076">
        <w:rPr>
          <w:sz w:val="24"/>
          <w:szCs w:val="24"/>
        </w:rPr>
        <w:t xml:space="preserve"> etabliert wird. </w:t>
      </w:r>
      <w:r w:rsidR="00601827" w:rsidRPr="00686076">
        <w:rPr>
          <w:sz w:val="24"/>
          <w:szCs w:val="24"/>
        </w:rPr>
        <w:t>Diese Arbeit ist nicht als wissenschaftliche Abhandlung zu verstehen, sondern beruht auf meiner Innensicht als Betroffene, meinem Erfahrungswissen als Beraterin und dem Austausch über die Thematik, den ich mit Autist</w:t>
      </w:r>
      <w:r w:rsidR="00601827">
        <w:rPr>
          <w:sz w:val="24"/>
          <w:szCs w:val="24"/>
        </w:rPr>
        <w:t>*innen</w:t>
      </w:r>
      <w:r w:rsidR="00601827" w:rsidRPr="00686076">
        <w:rPr>
          <w:sz w:val="24"/>
          <w:szCs w:val="24"/>
        </w:rPr>
        <w:t>, deren Angehörigen und Berater</w:t>
      </w:r>
      <w:r w:rsidR="00601827">
        <w:rPr>
          <w:sz w:val="24"/>
          <w:szCs w:val="24"/>
        </w:rPr>
        <w:t>*innen</w:t>
      </w:r>
      <w:r w:rsidR="00601827" w:rsidRPr="00686076">
        <w:rPr>
          <w:sz w:val="24"/>
          <w:szCs w:val="24"/>
        </w:rPr>
        <w:t xml:space="preserve"> erleben durfte.</w:t>
      </w:r>
    </w:p>
    <w:p w14:paraId="45CDF1AB" w14:textId="128D885F" w:rsidR="00B610A5" w:rsidRPr="00686076" w:rsidRDefault="004A7BAE" w:rsidP="00686076">
      <w:pPr>
        <w:spacing w:line="360" w:lineRule="auto"/>
        <w:jc w:val="both"/>
        <w:rPr>
          <w:sz w:val="24"/>
          <w:szCs w:val="24"/>
        </w:rPr>
      </w:pPr>
      <w:r w:rsidRPr="00686076">
        <w:rPr>
          <w:sz w:val="24"/>
          <w:szCs w:val="24"/>
        </w:rPr>
        <w:t>Bereits im Jahre 1972 wurde das erste Zentrum für Selbstbestimmtes Leben in Berk</w:t>
      </w:r>
      <w:r w:rsidR="00CD4A0A">
        <w:rPr>
          <w:sz w:val="24"/>
          <w:szCs w:val="24"/>
        </w:rPr>
        <w:t>e</w:t>
      </w:r>
      <w:r w:rsidRPr="00686076">
        <w:rPr>
          <w:sz w:val="24"/>
          <w:szCs w:val="24"/>
        </w:rPr>
        <w:t xml:space="preserve">ley/USA gegründet. </w:t>
      </w:r>
      <w:r w:rsidR="00CD5542">
        <w:rPr>
          <w:sz w:val="24"/>
          <w:szCs w:val="24"/>
        </w:rPr>
        <w:t>Inzwischen</w:t>
      </w:r>
      <w:r w:rsidRPr="00686076">
        <w:rPr>
          <w:sz w:val="24"/>
          <w:szCs w:val="24"/>
        </w:rPr>
        <w:t xml:space="preserve"> bestehen 300 solcher Zentren in den USA.</w:t>
      </w:r>
      <w:r w:rsidR="00B610A5" w:rsidRPr="00686076">
        <w:rPr>
          <w:sz w:val="24"/>
          <w:szCs w:val="24"/>
        </w:rPr>
        <w:t xml:space="preserve"> In diesen Zentren arbeiten und leiten Behinderte selb</w:t>
      </w:r>
      <w:r w:rsidR="00CD4A0A">
        <w:rPr>
          <w:sz w:val="24"/>
          <w:szCs w:val="24"/>
        </w:rPr>
        <w:t>st</w:t>
      </w:r>
      <w:r w:rsidR="00B610A5" w:rsidRPr="00686076">
        <w:rPr>
          <w:sz w:val="24"/>
          <w:szCs w:val="24"/>
        </w:rPr>
        <w:t>. Dies alles konnte nur durch den unermüdlichen Einsatz von Aktivist</w:t>
      </w:r>
      <w:r w:rsidR="003D75C3">
        <w:rPr>
          <w:sz w:val="24"/>
          <w:szCs w:val="24"/>
        </w:rPr>
        <w:t>*innen</w:t>
      </w:r>
      <w:r w:rsidR="00B610A5" w:rsidRPr="00686076">
        <w:rPr>
          <w:sz w:val="24"/>
          <w:szCs w:val="24"/>
        </w:rPr>
        <w:t xml:space="preserve"> verwirklicht werden. In Deutschland wurde erst 1986 das erste Selbstbestimmt Leben Zentrum in </w:t>
      </w:r>
      <w:r w:rsidR="00764BF2" w:rsidRPr="00686076">
        <w:rPr>
          <w:sz w:val="24"/>
          <w:szCs w:val="24"/>
        </w:rPr>
        <w:t xml:space="preserve">Bremen gegründet. </w:t>
      </w:r>
    </w:p>
    <w:p w14:paraId="24602685" w14:textId="0234F3EF" w:rsidR="00390A8A" w:rsidRPr="00686076" w:rsidRDefault="00764BF2" w:rsidP="00686076">
      <w:pPr>
        <w:spacing w:line="360" w:lineRule="auto"/>
        <w:jc w:val="both"/>
        <w:rPr>
          <w:sz w:val="24"/>
          <w:szCs w:val="24"/>
        </w:rPr>
      </w:pPr>
      <w:r w:rsidRPr="00686076">
        <w:rPr>
          <w:sz w:val="24"/>
          <w:szCs w:val="24"/>
        </w:rPr>
        <w:t>Auch in der UN-Behindertenrechtskonvention</w:t>
      </w:r>
      <w:r w:rsidRPr="00686076">
        <w:rPr>
          <w:sz w:val="24"/>
          <w:szCs w:val="24"/>
          <w:vertAlign w:val="superscript"/>
        </w:rPr>
        <w:footnoteReference w:id="2"/>
      </w:r>
      <w:r w:rsidRPr="00686076">
        <w:rPr>
          <w:sz w:val="24"/>
          <w:szCs w:val="24"/>
        </w:rPr>
        <w:t>, die seit 2009 auch in Deutschland</w:t>
      </w:r>
      <w:r w:rsidR="00A15874">
        <w:rPr>
          <w:sz w:val="24"/>
          <w:szCs w:val="24"/>
        </w:rPr>
        <w:t xml:space="preserve"> in Kraft getreten</w:t>
      </w:r>
      <w:r w:rsidRPr="00686076">
        <w:rPr>
          <w:sz w:val="24"/>
          <w:szCs w:val="24"/>
        </w:rPr>
        <w:t xml:space="preserve"> ist,</w:t>
      </w:r>
      <w:r w:rsidR="00A15874">
        <w:rPr>
          <w:sz w:val="24"/>
          <w:szCs w:val="24"/>
        </w:rPr>
        <w:t xml:space="preserve"> wurde verankert,</w:t>
      </w:r>
      <w:r w:rsidRPr="00686076">
        <w:rPr>
          <w:sz w:val="24"/>
          <w:szCs w:val="24"/>
        </w:rPr>
        <w:t xml:space="preserve"> dass durch eine Förderung von Peer-</w:t>
      </w:r>
      <w:proofErr w:type="spellStart"/>
      <w:r w:rsidRPr="00686076">
        <w:rPr>
          <w:sz w:val="24"/>
          <w:szCs w:val="24"/>
        </w:rPr>
        <w:t>Counseling</w:t>
      </w:r>
      <w:proofErr w:type="spellEnd"/>
      <w:r w:rsidRPr="00686076">
        <w:rPr>
          <w:sz w:val="24"/>
          <w:szCs w:val="24"/>
        </w:rPr>
        <w:t xml:space="preserve"> ein selbstbestimmtes Leben Behinderter Ziel sein sollte. Leider wurde dies i</w:t>
      </w:r>
      <w:r w:rsidR="00C663A1">
        <w:rPr>
          <w:sz w:val="24"/>
          <w:szCs w:val="24"/>
        </w:rPr>
        <w:t>m</w:t>
      </w:r>
      <w:r w:rsidRPr="00686076">
        <w:rPr>
          <w:sz w:val="24"/>
          <w:szCs w:val="24"/>
        </w:rPr>
        <w:t xml:space="preserve"> Hinblick auf Peer-to-Peer-Beratung durch Autist*innen für Autist</w:t>
      </w:r>
      <w:r w:rsidR="00893F4A">
        <w:rPr>
          <w:sz w:val="24"/>
          <w:szCs w:val="24"/>
        </w:rPr>
        <w:t>*innen</w:t>
      </w:r>
      <w:r w:rsidRPr="00686076">
        <w:rPr>
          <w:sz w:val="24"/>
          <w:szCs w:val="24"/>
        </w:rPr>
        <w:t xml:space="preserve"> bis jetzt nur wenig </w:t>
      </w:r>
      <w:r w:rsidR="006E74DB" w:rsidRPr="00686076">
        <w:rPr>
          <w:sz w:val="24"/>
          <w:szCs w:val="24"/>
        </w:rPr>
        <w:t>umgesetzt. Nun ist es an der Zeit</w:t>
      </w:r>
      <w:r w:rsidR="00655E95">
        <w:rPr>
          <w:sz w:val="24"/>
          <w:szCs w:val="24"/>
        </w:rPr>
        <w:t>,</w:t>
      </w:r>
      <w:r w:rsidR="006E74DB" w:rsidRPr="00686076">
        <w:rPr>
          <w:sz w:val="24"/>
          <w:szCs w:val="24"/>
        </w:rPr>
        <w:t xml:space="preserve"> eine Umsetzung von Peer-</w:t>
      </w:r>
      <w:proofErr w:type="spellStart"/>
      <w:r w:rsidR="006E74DB" w:rsidRPr="00686076">
        <w:rPr>
          <w:sz w:val="24"/>
          <w:szCs w:val="24"/>
        </w:rPr>
        <w:t>Counseling</w:t>
      </w:r>
      <w:proofErr w:type="spellEnd"/>
      <w:r w:rsidR="006E74DB" w:rsidRPr="00686076">
        <w:rPr>
          <w:sz w:val="24"/>
          <w:szCs w:val="24"/>
        </w:rPr>
        <w:t xml:space="preserve"> und Selbstbestimmung auch für Autist</w:t>
      </w:r>
      <w:r w:rsidR="003D75C3">
        <w:rPr>
          <w:sz w:val="24"/>
          <w:szCs w:val="24"/>
        </w:rPr>
        <w:t>*innen</w:t>
      </w:r>
      <w:r w:rsidR="006E74DB" w:rsidRPr="00686076">
        <w:rPr>
          <w:sz w:val="24"/>
          <w:szCs w:val="24"/>
        </w:rPr>
        <w:t xml:space="preserve"> zu verwirklichen.</w:t>
      </w:r>
      <w:bookmarkStart w:id="2" w:name="_Hlk101457490"/>
    </w:p>
    <w:p w14:paraId="1C327451" w14:textId="202D9762" w:rsidR="007F6054" w:rsidRPr="00A631A2" w:rsidRDefault="00F81092" w:rsidP="00AA5BF9">
      <w:pPr>
        <w:pStyle w:val="berschrift1"/>
      </w:pPr>
      <w:bookmarkStart w:id="3" w:name="_Toc104717052"/>
      <w:bookmarkEnd w:id="2"/>
      <w:r w:rsidRPr="00A631A2">
        <w:t xml:space="preserve">2. </w:t>
      </w:r>
      <w:r w:rsidR="007F6054" w:rsidRPr="00A631A2">
        <w:t>Wahrnehmung</w:t>
      </w:r>
      <w:r w:rsidRPr="00A631A2">
        <w:t>s</w:t>
      </w:r>
      <w:r w:rsidR="007F6054" w:rsidRPr="00A631A2">
        <w:t>besonderheiten</w:t>
      </w:r>
      <w:r w:rsidR="00870054" w:rsidRPr="00A631A2">
        <w:t xml:space="preserve"> aus der Innensicht</w:t>
      </w:r>
      <w:bookmarkEnd w:id="3"/>
    </w:p>
    <w:p w14:paraId="2B3D1ECC" w14:textId="76E044E6" w:rsidR="007A07CF" w:rsidRPr="00AE4AF2" w:rsidRDefault="002F69F5" w:rsidP="0056073E">
      <w:pPr>
        <w:spacing w:line="360" w:lineRule="auto"/>
        <w:jc w:val="both"/>
        <w:rPr>
          <w:sz w:val="24"/>
          <w:szCs w:val="24"/>
        </w:rPr>
      </w:pPr>
      <w:r w:rsidRPr="00686076">
        <w:rPr>
          <w:sz w:val="24"/>
          <w:szCs w:val="24"/>
        </w:rPr>
        <w:t>Oberflächlich fällt oftmals das von der „Norm“ abweichende Verhalten bei Autist</w:t>
      </w:r>
      <w:r w:rsidR="00934092">
        <w:rPr>
          <w:sz w:val="24"/>
          <w:szCs w:val="24"/>
        </w:rPr>
        <w:t>*innen</w:t>
      </w:r>
      <w:r w:rsidRPr="00686076">
        <w:rPr>
          <w:sz w:val="24"/>
          <w:szCs w:val="24"/>
        </w:rPr>
        <w:t xml:space="preserve"> auf, die Ursachen sind in der Regel für Außenstehende unsichtbar. Jedes Verhalten hat jedoch seinen Grund.</w:t>
      </w:r>
      <w:r w:rsidR="00601827">
        <w:rPr>
          <w:sz w:val="24"/>
          <w:szCs w:val="24"/>
        </w:rPr>
        <w:t xml:space="preserve"> </w:t>
      </w:r>
      <w:r w:rsidRPr="00686076">
        <w:rPr>
          <w:sz w:val="24"/>
          <w:szCs w:val="24"/>
        </w:rPr>
        <w:t xml:space="preserve">Autismus ist meist von Wahrnehmungsbesonderheiten geprägt, diese können individuell sehr verschieden sein. </w:t>
      </w:r>
      <w:r w:rsidR="0041446F" w:rsidRPr="00686076">
        <w:rPr>
          <w:sz w:val="24"/>
          <w:szCs w:val="24"/>
        </w:rPr>
        <w:t>Doch es gibt auch viele Gemeinsamkeiten</w:t>
      </w:r>
      <w:r w:rsidR="00655E95">
        <w:rPr>
          <w:sz w:val="24"/>
          <w:szCs w:val="24"/>
        </w:rPr>
        <w:t>,</w:t>
      </w:r>
      <w:r w:rsidR="0041446F" w:rsidRPr="00686076">
        <w:rPr>
          <w:sz w:val="24"/>
          <w:szCs w:val="24"/>
        </w:rPr>
        <w:t xml:space="preserve"> vor allem in Subgruppen. Es ist schwierig, sich intuitiv in die Wahrnehmung autistischer einzufühlen.</w:t>
      </w:r>
      <w:r w:rsidR="00601827">
        <w:rPr>
          <w:sz w:val="24"/>
          <w:szCs w:val="24"/>
        </w:rPr>
        <w:t xml:space="preserve"> </w:t>
      </w:r>
      <w:r w:rsidR="00DA1FBD" w:rsidRPr="00AE4AF2">
        <w:rPr>
          <w:sz w:val="24"/>
          <w:szCs w:val="24"/>
        </w:rPr>
        <w:t xml:space="preserve">Oft besteht eine Hochsensibilität gegenüber Sinneswahrnehmungen, </w:t>
      </w:r>
      <w:r w:rsidR="00DF4940" w:rsidRPr="00AE4AF2">
        <w:rPr>
          <w:sz w:val="24"/>
          <w:szCs w:val="24"/>
        </w:rPr>
        <w:t xml:space="preserve">Eindrücke werden </w:t>
      </w:r>
      <w:r w:rsidR="00DF4940" w:rsidRPr="00AE4AF2">
        <w:rPr>
          <w:sz w:val="24"/>
          <w:szCs w:val="24"/>
        </w:rPr>
        <w:lastRenderedPageBreak/>
        <w:t>intensiver wahrgenommen</w:t>
      </w:r>
      <w:r w:rsidR="00DA1FBD" w:rsidRPr="00AE4AF2">
        <w:rPr>
          <w:sz w:val="24"/>
          <w:szCs w:val="24"/>
        </w:rPr>
        <w:t xml:space="preserve">. Reize werden weniger </w:t>
      </w:r>
      <w:r w:rsidR="00B30C31" w:rsidRPr="00AE4AF2">
        <w:rPr>
          <w:sz w:val="24"/>
          <w:szCs w:val="24"/>
        </w:rPr>
        <w:t>automatisch</w:t>
      </w:r>
      <w:r w:rsidR="00DF4940" w:rsidRPr="00AE4AF2">
        <w:rPr>
          <w:sz w:val="24"/>
          <w:szCs w:val="24"/>
        </w:rPr>
        <w:t xml:space="preserve"> </w:t>
      </w:r>
      <w:r w:rsidR="00DA1FBD" w:rsidRPr="00AE4AF2">
        <w:rPr>
          <w:sz w:val="24"/>
          <w:szCs w:val="24"/>
        </w:rPr>
        <w:t xml:space="preserve">ausgefiltert und strömen </w:t>
      </w:r>
      <w:r w:rsidR="00B30C31" w:rsidRPr="00AE4AF2">
        <w:rPr>
          <w:sz w:val="24"/>
          <w:szCs w:val="24"/>
        </w:rPr>
        <w:t>deshalb unsortiert</w:t>
      </w:r>
      <w:r w:rsidR="00DA1FBD" w:rsidRPr="00AE4AF2">
        <w:rPr>
          <w:sz w:val="24"/>
          <w:szCs w:val="24"/>
        </w:rPr>
        <w:t xml:space="preserve"> in</w:t>
      </w:r>
      <w:r w:rsidR="00655E95">
        <w:rPr>
          <w:sz w:val="24"/>
          <w:szCs w:val="24"/>
        </w:rPr>
        <w:t>s</w:t>
      </w:r>
      <w:r w:rsidR="00DA1FBD" w:rsidRPr="00AE4AF2">
        <w:rPr>
          <w:sz w:val="24"/>
          <w:szCs w:val="24"/>
        </w:rPr>
        <w:t xml:space="preserve"> Gehirn.</w:t>
      </w:r>
      <w:r w:rsidR="00B30C31" w:rsidRPr="00AE4AF2">
        <w:rPr>
          <w:sz w:val="24"/>
          <w:szCs w:val="24"/>
        </w:rPr>
        <w:t xml:space="preserve"> Dadurch </w:t>
      </w:r>
      <w:r w:rsidR="00DA1FBD" w:rsidRPr="00AE4AF2">
        <w:rPr>
          <w:sz w:val="24"/>
          <w:szCs w:val="24"/>
        </w:rPr>
        <w:t>wird zu viel auf einmal bewusst wahrgenommen.</w:t>
      </w:r>
      <w:r w:rsidR="00B30C31" w:rsidRPr="00AE4AF2">
        <w:rPr>
          <w:sz w:val="24"/>
          <w:szCs w:val="24"/>
        </w:rPr>
        <w:t xml:space="preserve"> Reize</w:t>
      </w:r>
      <w:r w:rsidR="00655E95">
        <w:rPr>
          <w:sz w:val="24"/>
          <w:szCs w:val="24"/>
        </w:rPr>
        <w:t>,</w:t>
      </w:r>
      <w:r w:rsidR="00B30C31" w:rsidRPr="00AE4AF2">
        <w:rPr>
          <w:sz w:val="24"/>
          <w:szCs w:val="24"/>
        </w:rPr>
        <w:t xml:space="preserve"> die andere </w:t>
      </w:r>
      <w:r w:rsidR="009729E2" w:rsidRPr="00AE4AF2">
        <w:rPr>
          <w:sz w:val="24"/>
          <w:szCs w:val="24"/>
        </w:rPr>
        <w:t>durch neurotypische</w:t>
      </w:r>
      <w:r w:rsidR="004808B2">
        <w:rPr>
          <w:rStyle w:val="Funotenzeichen"/>
          <w:sz w:val="24"/>
          <w:szCs w:val="24"/>
        </w:rPr>
        <w:footnoteReference w:id="3"/>
      </w:r>
      <w:r w:rsidR="009729E2" w:rsidRPr="00AE4AF2">
        <w:rPr>
          <w:sz w:val="24"/>
          <w:szCs w:val="24"/>
        </w:rPr>
        <w:t xml:space="preserve"> Filtersysteme </w:t>
      </w:r>
      <w:r w:rsidR="00B30C31" w:rsidRPr="00AE4AF2">
        <w:rPr>
          <w:sz w:val="24"/>
          <w:szCs w:val="24"/>
        </w:rPr>
        <w:t>automatisch und unbewusst verarbeiten, müssen also bewusst verarbeitet werden.</w:t>
      </w:r>
      <w:r w:rsidR="00D90E58">
        <w:rPr>
          <w:sz w:val="24"/>
          <w:szCs w:val="24"/>
        </w:rPr>
        <w:t xml:space="preserve"> </w:t>
      </w:r>
      <w:r w:rsidR="007A07CF" w:rsidRPr="00AE4AF2">
        <w:rPr>
          <w:sz w:val="24"/>
          <w:szCs w:val="24"/>
        </w:rPr>
        <w:t xml:space="preserve">Das vulnerable Sinnessystem reagiert höchstempfindlich auf </w:t>
      </w:r>
      <w:r w:rsidR="00657AD1" w:rsidRPr="00AE4AF2">
        <w:rPr>
          <w:sz w:val="24"/>
          <w:szCs w:val="24"/>
        </w:rPr>
        <w:t>Sinnesreize</w:t>
      </w:r>
      <w:r w:rsidR="0088353B" w:rsidRPr="00AE4AF2">
        <w:rPr>
          <w:sz w:val="24"/>
          <w:szCs w:val="24"/>
        </w:rPr>
        <w:t>.</w:t>
      </w:r>
      <w:r w:rsidR="00657AD1" w:rsidRPr="00AE4AF2">
        <w:rPr>
          <w:sz w:val="24"/>
          <w:szCs w:val="24"/>
        </w:rPr>
        <w:t xml:space="preserve"> Eindrücke</w:t>
      </w:r>
      <w:r w:rsidR="0088353B" w:rsidRPr="00AE4AF2">
        <w:rPr>
          <w:sz w:val="24"/>
          <w:szCs w:val="24"/>
        </w:rPr>
        <w:t>,</w:t>
      </w:r>
      <w:r w:rsidR="00657AD1" w:rsidRPr="00AE4AF2">
        <w:rPr>
          <w:sz w:val="24"/>
          <w:szCs w:val="24"/>
        </w:rPr>
        <w:t xml:space="preserve"> die Neurotypische oftmals unbewusst aussortieren, können als schmerzhaft empfunden werden</w:t>
      </w:r>
      <w:r w:rsidR="0088353B" w:rsidRPr="00AE4AF2">
        <w:rPr>
          <w:sz w:val="24"/>
          <w:szCs w:val="24"/>
        </w:rPr>
        <w:t>.</w:t>
      </w:r>
      <w:r w:rsidR="00657AD1" w:rsidRPr="00AE4AF2">
        <w:rPr>
          <w:sz w:val="24"/>
          <w:szCs w:val="24"/>
        </w:rPr>
        <w:t xml:space="preserve"> </w:t>
      </w:r>
      <w:r w:rsidR="0088353B" w:rsidRPr="00AE4AF2">
        <w:rPr>
          <w:sz w:val="24"/>
          <w:szCs w:val="24"/>
        </w:rPr>
        <w:t>D</w:t>
      </w:r>
      <w:r w:rsidR="00657AD1" w:rsidRPr="00AE4AF2">
        <w:rPr>
          <w:sz w:val="24"/>
          <w:szCs w:val="24"/>
        </w:rPr>
        <w:t>ie als zu hef</w:t>
      </w:r>
      <w:r w:rsidR="00ED3C08" w:rsidRPr="00AE4AF2">
        <w:rPr>
          <w:sz w:val="24"/>
          <w:szCs w:val="24"/>
        </w:rPr>
        <w:t>t</w:t>
      </w:r>
      <w:r w:rsidR="00657AD1" w:rsidRPr="00AE4AF2">
        <w:rPr>
          <w:sz w:val="24"/>
          <w:szCs w:val="24"/>
        </w:rPr>
        <w:t>ig empfundenen Eindrücke können als bedrohlich wahrgenommen werden, auch wenn sie eigentlich harmlos sind.</w:t>
      </w:r>
    </w:p>
    <w:p w14:paraId="65611019" w14:textId="043ACE3B" w:rsidR="00DF4940" w:rsidRPr="00AE4AF2" w:rsidRDefault="00F64CF8" w:rsidP="0056073E">
      <w:pPr>
        <w:spacing w:line="360" w:lineRule="auto"/>
        <w:jc w:val="both"/>
        <w:rPr>
          <w:sz w:val="24"/>
          <w:szCs w:val="24"/>
        </w:rPr>
      </w:pPr>
      <w:r w:rsidRPr="00AE4AF2">
        <w:rPr>
          <w:sz w:val="24"/>
          <w:szCs w:val="24"/>
        </w:rPr>
        <w:t>Untersuchungen ergaben eine ungewöhnliche Vernetzung im Gehirn. Oftmals sind benachbarte Areale im Gehirn sehr stark vernetzt und entfernte eher schwach. Es besteh</w:t>
      </w:r>
      <w:r w:rsidR="00FE2262" w:rsidRPr="00AE4AF2">
        <w:rPr>
          <w:sz w:val="24"/>
          <w:szCs w:val="24"/>
        </w:rPr>
        <w:t>t</w:t>
      </w:r>
      <w:r w:rsidRPr="00AE4AF2">
        <w:rPr>
          <w:sz w:val="24"/>
          <w:szCs w:val="24"/>
        </w:rPr>
        <w:t xml:space="preserve"> eine erhöhte Zahl von Nervenzellen und Verbindungen im Gehirn</w:t>
      </w:r>
      <w:r w:rsidR="009C36B3" w:rsidRPr="00AE4AF2">
        <w:rPr>
          <w:sz w:val="24"/>
          <w:szCs w:val="24"/>
        </w:rPr>
        <w:t>.</w:t>
      </w:r>
    </w:p>
    <w:p w14:paraId="61FCBEF0" w14:textId="1DE9BF9A" w:rsidR="00C16A3C" w:rsidRPr="00AE4AF2" w:rsidRDefault="00B30C31" w:rsidP="0056073E">
      <w:pPr>
        <w:spacing w:line="360" w:lineRule="auto"/>
        <w:jc w:val="both"/>
        <w:rPr>
          <w:sz w:val="24"/>
          <w:szCs w:val="24"/>
        </w:rPr>
      </w:pPr>
      <w:r w:rsidRPr="00AE4AF2">
        <w:rPr>
          <w:sz w:val="24"/>
          <w:szCs w:val="24"/>
        </w:rPr>
        <w:t>Das bedeutet</w:t>
      </w:r>
      <w:r w:rsidR="00D90E58">
        <w:rPr>
          <w:sz w:val="24"/>
          <w:szCs w:val="24"/>
        </w:rPr>
        <w:t>, dass</w:t>
      </w:r>
      <w:r w:rsidRPr="00AE4AF2">
        <w:rPr>
          <w:sz w:val="24"/>
          <w:szCs w:val="24"/>
        </w:rPr>
        <w:t xml:space="preserve"> Handlungen, die bei anderen automatisiert erfolgen, bewusst ausgeführt werden</w:t>
      </w:r>
      <w:r w:rsidR="00D90E58">
        <w:rPr>
          <w:sz w:val="24"/>
          <w:szCs w:val="24"/>
        </w:rPr>
        <w:t xml:space="preserve"> müssen. D</w:t>
      </w:r>
      <w:r w:rsidRPr="00AE4AF2">
        <w:rPr>
          <w:sz w:val="24"/>
          <w:szCs w:val="24"/>
        </w:rPr>
        <w:t xml:space="preserve">ie Kommunikation zwischen Kopf und Körper gestaltet </w:t>
      </w:r>
      <w:r w:rsidR="001D30E7" w:rsidRPr="00AE4AF2">
        <w:rPr>
          <w:sz w:val="24"/>
          <w:szCs w:val="24"/>
        </w:rPr>
        <w:t xml:space="preserve">sich </w:t>
      </w:r>
      <w:r w:rsidRPr="00AE4AF2">
        <w:rPr>
          <w:sz w:val="24"/>
          <w:szCs w:val="24"/>
        </w:rPr>
        <w:t>dadurch aufwändiger. Dies erfordert mehr Anstrengung.</w:t>
      </w:r>
      <w:r w:rsidR="00551773" w:rsidRPr="00AE4AF2">
        <w:rPr>
          <w:sz w:val="24"/>
          <w:szCs w:val="24"/>
        </w:rPr>
        <w:t xml:space="preserve"> Daraus resultiert die besondere Handlungsplanung:</w:t>
      </w:r>
    </w:p>
    <w:p w14:paraId="711EDB03" w14:textId="77777777" w:rsidR="00551773" w:rsidRPr="00AE4AF2" w:rsidRDefault="00551773" w:rsidP="003A0FF7">
      <w:pPr>
        <w:pStyle w:val="IntensivesZitat"/>
      </w:pPr>
      <w:r w:rsidRPr="00AE4AF2">
        <w:t>„Wenn C.  am Abendessenstisch sagt: "Krieg ich mal den Brotkorb?" dann weiß ich zwar, dass ich ihm den Brotkorb geben sollte, weil ich von meinem Platz aus am besten rankomme, aber ich muss erst nachdenken, wie ich bewirken kann, dass ich nicht mehr mein Messer oder mein Getränk in der Hand habe, sondern den Brotkorb. Wenn ich zum Beispiel gerade trinke und den Brotkorb nehmen will, um ihn C. zu geben, dann merke ich erstmal, dass das nicht geht und ich nicht darauf komme, was ich machen soll. Dann merke ich, dass es nicht geht, weil ich ja meinen Krug mit Saft in der Hand halte. Dann muss ich darauf kommen, dass dieses Problem zu lösen ist, indem ich den Krug hinstelle, aber vorsichtig, ohne etwas zu verschütten. Dazu muss ich erst einmal zu trinken aufhören. Bis ich mir diesen ganzen komplizierten Handlungsablauf ausgedacht habe, meine Körperhaltung geändert und den Krug auf den Tisch gestellt habe, ist Papa oft schneller und hat C. den Brotkorb schon gegeben.“</w:t>
      </w:r>
      <w:r w:rsidRPr="00AE4AF2">
        <w:rPr>
          <w:vertAlign w:val="superscript"/>
        </w:rPr>
        <w:footnoteReference w:id="4"/>
      </w:r>
    </w:p>
    <w:p w14:paraId="35432ECE" w14:textId="1C709258" w:rsidR="00DA1FBD" w:rsidRPr="00AE4AF2" w:rsidRDefault="00DA1FBD" w:rsidP="00AE4AF2">
      <w:pPr>
        <w:spacing w:line="360" w:lineRule="auto"/>
        <w:jc w:val="both"/>
        <w:rPr>
          <w:sz w:val="24"/>
          <w:szCs w:val="24"/>
        </w:rPr>
      </w:pPr>
      <w:r w:rsidRPr="00AE4AF2">
        <w:rPr>
          <w:sz w:val="24"/>
          <w:szCs w:val="24"/>
        </w:rPr>
        <w:t xml:space="preserve">In manchen Fällen kann auch eine Unterempfindlichkeit gegenüber Reizen oder eine Kombination aus Über- und Unterempfindlichkeit gegenüber Sinneseindrücken in </w:t>
      </w:r>
      <w:r w:rsidRPr="00AE4AF2">
        <w:rPr>
          <w:sz w:val="24"/>
          <w:szCs w:val="24"/>
        </w:rPr>
        <w:lastRenderedPageBreak/>
        <w:t>verschiedenen Sinneskanälen</w:t>
      </w:r>
      <w:r w:rsidR="00795709" w:rsidRPr="00AE4AF2">
        <w:rPr>
          <w:sz w:val="24"/>
          <w:szCs w:val="24"/>
        </w:rPr>
        <w:t xml:space="preserve"> vorliegen</w:t>
      </w:r>
      <w:r w:rsidRPr="00AE4AF2">
        <w:rPr>
          <w:sz w:val="24"/>
          <w:szCs w:val="24"/>
        </w:rPr>
        <w:t xml:space="preserve">. Sinneseindrücke werden zuweilen zu schnell oder verzögert verarbeitet, auch eine Mischung aus beidem ist möglich. </w:t>
      </w:r>
      <w:r w:rsidR="00264147" w:rsidRPr="00AE4AF2">
        <w:rPr>
          <w:sz w:val="24"/>
          <w:szCs w:val="24"/>
        </w:rPr>
        <w:t>Aufgrund der vulnerablen Sinneskanäle und der besonderen Verknüpfung im Gehirn</w:t>
      </w:r>
      <w:r w:rsidRPr="00AE4AF2">
        <w:rPr>
          <w:sz w:val="24"/>
          <w:szCs w:val="24"/>
        </w:rPr>
        <w:t xml:space="preserve"> können die </w:t>
      </w:r>
      <w:r w:rsidR="00D07988" w:rsidRPr="00AE4AF2">
        <w:rPr>
          <w:sz w:val="24"/>
          <w:szCs w:val="24"/>
        </w:rPr>
        <w:t>einzelne</w:t>
      </w:r>
      <w:r w:rsidR="00264147" w:rsidRPr="00AE4AF2">
        <w:rPr>
          <w:sz w:val="24"/>
          <w:szCs w:val="24"/>
        </w:rPr>
        <w:t>n</w:t>
      </w:r>
      <w:r w:rsidR="00D07988" w:rsidRPr="00AE4AF2">
        <w:rPr>
          <w:sz w:val="24"/>
          <w:szCs w:val="24"/>
        </w:rPr>
        <w:t xml:space="preserve"> Wahrnehm</w:t>
      </w:r>
      <w:r w:rsidR="00264147" w:rsidRPr="00AE4AF2">
        <w:rPr>
          <w:sz w:val="24"/>
          <w:szCs w:val="24"/>
        </w:rPr>
        <w:t>un</w:t>
      </w:r>
      <w:r w:rsidR="00D07988" w:rsidRPr="00AE4AF2">
        <w:rPr>
          <w:sz w:val="24"/>
          <w:szCs w:val="24"/>
        </w:rPr>
        <w:t>gselemente</w:t>
      </w:r>
      <w:r w:rsidRPr="00AE4AF2">
        <w:rPr>
          <w:sz w:val="24"/>
          <w:szCs w:val="24"/>
        </w:rPr>
        <w:t xml:space="preserve"> nicht sinnvoll miteinander verknüpft werden</w:t>
      </w:r>
      <w:r w:rsidR="00D07988" w:rsidRPr="00AE4AF2">
        <w:rPr>
          <w:sz w:val="24"/>
          <w:szCs w:val="24"/>
        </w:rPr>
        <w:t xml:space="preserve"> (zentrale Koh</w:t>
      </w:r>
      <w:r w:rsidR="00264147" w:rsidRPr="00AE4AF2">
        <w:rPr>
          <w:sz w:val="24"/>
          <w:szCs w:val="24"/>
        </w:rPr>
        <w:t>ä</w:t>
      </w:r>
      <w:r w:rsidR="00D07988" w:rsidRPr="00AE4AF2">
        <w:rPr>
          <w:sz w:val="24"/>
          <w:szCs w:val="24"/>
        </w:rPr>
        <w:t>renz)</w:t>
      </w:r>
      <w:r w:rsidRPr="00AE4AF2">
        <w:rPr>
          <w:sz w:val="24"/>
          <w:szCs w:val="24"/>
        </w:rPr>
        <w:t xml:space="preserve">, </w:t>
      </w:r>
      <w:r w:rsidR="00D07988" w:rsidRPr="00AE4AF2">
        <w:rPr>
          <w:sz w:val="24"/>
          <w:szCs w:val="24"/>
        </w:rPr>
        <w:t>dann wird es schwierig</w:t>
      </w:r>
      <w:r w:rsidR="00D90E58">
        <w:rPr>
          <w:sz w:val="24"/>
          <w:szCs w:val="24"/>
        </w:rPr>
        <w:t>,</w:t>
      </w:r>
      <w:r w:rsidR="00D07988" w:rsidRPr="00AE4AF2">
        <w:rPr>
          <w:sz w:val="24"/>
          <w:szCs w:val="24"/>
        </w:rPr>
        <w:t xml:space="preserve"> einen Gesamtüberblick mit Zusammenhängen zu erkennen</w:t>
      </w:r>
      <w:r w:rsidR="00795709" w:rsidRPr="00AE4AF2">
        <w:rPr>
          <w:sz w:val="24"/>
          <w:szCs w:val="24"/>
        </w:rPr>
        <w:t>.</w:t>
      </w:r>
      <w:r w:rsidR="00D07988" w:rsidRPr="00AE4AF2">
        <w:rPr>
          <w:sz w:val="24"/>
          <w:szCs w:val="24"/>
        </w:rPr>
        <w:t xml:space="preserve"> </w:t>
      </w:r>
      <w:r w:rsidR="00795709" w:rsidRPr="00AE4AF2">
        <w:rPr>
          <w:sz w:val="24"/>
          <w:szCs w:val="24"/>
        </w:rPr>
        <w:t>D</w:t>
      </w:r>
      <w:r w:rsidR="00D07988" w:rsidRPr="00AE4AF2">
        <w:rPr>
          <w:sz w:val="24"/>
          <w:szCs w:val="24"/>
        </w:rPr>
        <w:t>ie Folge kann eine Foku</w:t>
      </w:r>
      <w:r w:rsidR="00264147" w:rsidRPr="00AE4AF2">
        <w:rPr>
          <w:sz w:val="24"/>
          <w:szCs w:val="24"/>
        </w:rPr>
        <w:t>s</w:t>
      </w:r>
      <w:r w:rsidR="00D07988" w:rsidRPr="00AE4AF2">
        <w:rPr>
          <w:sz w:val="24"/>
          <w:szCs w:val="24"/>
        </w:rPr>
        <w:t>sierung auf Details sein.  Auch können die einzelnen Sinnesreize</w:t>
      </w:r>
      <w:r w:rsidRPr="00AE4AF2">
        <w:rPr>
          <w:sz w:val="24"/>
          <w:szCs w:val="24"/>
        </w:rPr>
        <w:t xml:space="preserve"> durcheinander</w:t>
      </w:r>
      <w:r w:rsidR="00D07988" w:rsidRPr="00AE4AF2">
        <w:rPr>
          <w:sz w:val="24"/>
          <w:szCs w:val="24"/>
        </w:rPr>
        <w:t>geraten</w:t>
      </w:r>
      <w:r w:rsidRPr="00AE4AF2">
        <w:rPr>
          <w:sz w:val="24"/>
          <w:szCs w:val="24"/>
        </w:rPr>
        <w:t>, so dass die einzelnen Wahrnehmungen vermisch</w:t>
      </w:r>
      <w:r w:rsidR="00FE2262" w:rsidRPr="00AE4AF2">
        <w:rPr>
          <w:sz w:val="24"/>
          <w:szCs w:val="24"/>
        </w:rPr>
        <w:t xml:space="preserve">t </w:t>
      </w:r>
      <w:r w:rsidRPr="00AE4AF2">
        <w:rPr>
          <w:sz w:val="24"/>
          <w:szCs w:val="24"/>
        </w:rPr>
        <w:t>und</w:t>
      </w:r>
      <w:r w:rsidR="00FE2262" w:rsidRPr="00AE4AF2">
        <w:rPr>
          <w:sz w:val="24"/>
          <w:szCs w:val="24"/>
        </w:rPr>
        <w:t xml:space="preserve"> </w:t>
      </w:r>
      <w:r w:rsidRPr="00AE4AF2">
        <w:rPr>
          <w:sz w:val="24"/>
          <w:szCs w:val="24"/>
        </w:rPr>
        <w:t>nicht</w:t>
      </w:r>
      <w:r w:rsidR="00FE2262" w:rsidRPr="00AE4AF2">
        <w:rPr>
          <w:sz w:val="24"/>
          <w:szCs w:val="24"/>
        </w:rPr>
        <w:t xml:space="preserve"> </w:t>
      </w:r>
      <w:r w:rsidRPr="00AE4AF2">
        <w:rPr>
          <w:sz w:val="24"/>
          <w:szCs w:val="24"/>
        </w:rPr>
        <w:t>mehr auseinanderdividiert werden können. Durch eine Flut an einströmenden Eindrücken</w:t>
      </w:r>
      <w:r w:rsidR="007A07CF" w:rsidRPr="00AE4AF2">
        <w:rPr>
          <w:sz w:val="24"/>
          <w:szCs w:val="24"/>
        </w:rPr>
        <w:t xml:space="preserve"> </w:t>
      </w:r>
      <w:r w:rsidR="00C94EF6" w:rsidRPr="00AE4AF2">
        <w:rPr>
          <w:sz w:val="24"/>
          <w:szCs w:val="24"/>
        </w:rPr>
        <w:t>entsteh</w:t>
      </w:r>
      <w:r w:rsidR="00795709" w:rsidRPr="00AE4AF2">
        <w:rPr>
          <w:sz w:val="24"/>
          <w:szCs w:val="24"/>
        </w:rPr>
        <w:t>en</w:t>
      </w:r>
      <w:r w:rsidRPr="00AE4AF2">
        <w:rPr>
          <w:sz w:val="24"/>
          <w:szCs w:val="24"/>
        </w:rPr>
        <w:t xml:space="preserve"> Chaos im Kopf und Panik</w:t>
      </w:r>
      <w:r w:rsidR="00C94EF6" w:rsidRPr="00AE4AF2">
        <w:rPr>
          <w:sz w:val="24"/>
          <w:szCs w:val="24"/>
        </w:rPr>
        <w:t>. So werden</w:t>
      </w:r>
      <w:r w:rsidRPr="00AE4AF2">
        <w:rPr>
          <w:sz w:val="24"/>
          <w:szCs w:val="24"/>
        </w:rPr>
        <w:t xml:space="preserve"> Orientierungslosigkeit, Ohnmachtsgefühle und Schmerz aus</w:t>
      </w:r>
      <w:r w:rsidR="00C94EF6" w:rsidRPr="00AE4AF2">
        <w:rPr>
          <w:sz w:val="24"/>
          <w:szCs w:val="24"/>
        </w:rPr>
        <w:t>gel</w:t>
      </w:r>
      <w:r w:rsidRPr="00AE4AF2">
        <w:rPr>
          <w:sz w:val="24"/>
          <w:szCs w:val="24"/>
        </w:rPr>
        <w:t>ös</w:t>
      </w:r>
      <w:r w:rsidR="00886C0A" w:rsidRPr="00AE4AF2">
        <w:rPr>
          <w:sz w:val="24"/>
          <w:szCs w:val="24"/>
        </w:rPr>
        <w:t>t</w:t>
      </w:r>
      <w:r w:rsidRPr="00AE4AF2">
        <w:rPr>
          <w:sz w:val="24"/>
          <w:szCs w:val="24"/>
        </w:rPr>
        <w:t>. Das kann zu</w:t>
      </w:r>
      <w:r w:rsidR="00601827">
        <w:rPr>
          <w:sz w:val="24"/>
          <w:szCs w:val="24"/>
        </w:rPr>
        <w:t xml:space="preserve"> einer</w:t>
      </w:r>
      <w:r w:rsidRPr="00AE4AF2">
        <w:rPr>
          <w:sz w:val="24"/>
          <w:szCs w:val="24"/>
        </w:rPr>
        <w:t xml:space="preserve"> Überforderung führen</w:t>
      </w:r>
      <w:r w:rsidR="00795709" w:rsidRPr="00AE4AF2">
        <w:rPr>
          <w:sz w:val="24"/>
          <w:szCs w:val="24"/>
        </w:rPr>
        <w:t>.</w:t>
      </w:r>
      <w:r w:rsidRPr="00AE4AF2">
        <w:rPr>
          <w:sz w:val="24"/>
          <w:szCs w:val="24"/>
        </w:rPr>
        <w:t xml:space="preserve"> Sinnesreize stauen sich auf</w:t>
      </w:r>
      <w:r w:rsidR="00795709" w:rsidRPr="00AE4AF2">
        <w:rPr>
          <w:sz w:val="24"/>
          <w:szCs w:val="24"/>
        </w:rPr>
        <w:t>,</w:t>
      </w:r>
      <w:r w:rsidRPr="00AE4AF2">
        <w:rPr>
          <w:sz w:val="24"/>
          <w:szCs w:val="24"/>
        </w:rPr>
        <w:t xml:space="preserve"> ohne rechtzeitig wirklich eingeordnet und sortiert werden zu können. </w:t>
      </w:r>
      <w:r w:rsidR="00DF4940" w:rsidRPr="00AE4AF2">
        <w:rPr>
          <w:sz w:val="24"/>
          <w:szCs w:val="24"/>
        </w:rPr>
        <w:t xml:space="preserve">Reize können somit bedrohlich und unberechenbar sein, wenn die Umgebung nicht </w:t>
      </w:r>
      <w:proofErr w:type="spellStart"/>
      <w:r w:rsidR="00DF4940" w:rsidRPr="00AE4AF2">
        <w:rPr>
          <w:sz w:val="24"/>
          <w:szCs w:val="24"/>
        </w:rPr>
        <w:t>autismusgerecht</w:t>
      </w:r>
      <w:proofErr w:type="spellEnd"/>
      <w:r w:rsidR="00DF4940" w:rsidRPr="00AE4AF2">
        <w:rPr>
          <w:sz w:val="24"/>
          <w:szCs w:val="24"/>
        </w:rPr>
        <w:t xml:space="preserve"> ist. </w:t>
      </w:r>
      <w:r w:rsidRPr="00AE4AF2">
        <w:rPr>
          <w:sz w:val="24"/>
          <w:szCs w:val="24"/>
        </w:rPr>
        <w:t>Wenn dann noch weitere Wahrnehmungsreize in das Gehirn strömen, kann es zu eine</w:t>
      </w:r>
      <w:r w:rsidR="00123211">
        <w:rPr>
          <w:sz w:val="24"/>
          <w:szCs w:val="24"/>
        </w:rPr>
        <w:t xml:space="preserve">r Überladung an Reizen führen, was </w:t>
      </w:r>
      <w:r w:rsidR="00586E72">
        <w:rPr>
          <w:sz w:val="24"/>
          <w:szCs w:val="24"/>
        </w:rPr>
        <w:t>zu einem</w:t>
      </w:r>
      <w:r w:rsidR="00123211">
        <w:rPr>
          <w:sz w:val="24"/>
          <w:szCs w:val="24"/>
        </w:rPr>
        <w:t xml:space="preserve"> Zusammenbruch von Wahrnehmungsleistungen und der Handlungsplanung führen kann.</w:t>
      </w:r>
      <w:r w:rsidRPr="00AE4AF2">
        <w:rPr>
          <w:sz w:val="24"/>
          <w:szCs w:val="24"/>
        </w:rPr>
        <w:t xml:space="preserve"> </w:t>
      </w:r>
    </w:p>
    <w:p w14:paraId="183B2BBA" w14:textId="25BD04E1" w:rsidR="00B02C70" w:rsidRPr="00AE4AF2" w:rsidRDefault="002F69F5" w:rsidP="00AE4AF2">
      <w:pPr>
        <w:spacing w:line="360" w:lineRule="auto"/>
        <w:jc w:val="both"/>
        <w:rPr>
          <w:sz w:val="24"/>
          <w:szCs w:val="24"/>
        </w:rPr>
      </w:pPr>
      <w:r w:rsidRPr="00AE4AF2">
        <w:rPr>
          <w:sz w:val="24"/>
          <w:szCs w:val="24"/>
        </w:rPr>
        <w:t xml:space="preserve">Aufgrund dieser </w:t>
      </w:r>
      <w:r w:rsidR="00CA5A51" w:rsidRPr="00AE4AF2">
        <w:rPr>
          <w:sz w:val="24"/>
          <w:szCs w:val="24"/>
        </w:rPr>
        <w:t>Besonderheiten der sensorischen Integration</w:t>
      </w:r>
      <w:r w:rsidRPr="00AE4AF2">
        <w:rPr>
          <w:sz w:val="24"/>
          <w:szCs w:val="24"/>
        </w:rPr>
        <w:t xml:space="preserve"> brauchen Autist</w:t>
      </w:r>
      <w:r w:rsidR="00E5406C">
        <w:rPr>
          <w:sz w:val="24"/>
          <w:szCs w:val="24"/>
        </w:rPr>
        <w:t>*innen</w:t>
      </w:r>
      <w:r w:rsidRPr="00AE4AF2">
        <w:rPr>
          <w:sz w:val="24"/>
          <w:szCs w:val="24"/>
        </w:rPr>
        <w:t xml:space="preserve"> eine ganz besondere Art der Umgebung und eine einfühlsame</w:t>
      </w:r>
      <w:r w:rsidR="00601827">
        <w:rPr>
          <w:sz w:val="24"/>
          <w:szCs w:val="24"/>
        </w:rPr>
        <w:t>,</w:t>
      </w:r>
      <w:r w:rsidRPr="00AE4AF2">
        <w:rPr>
          <w:sz w:val="24"/>
          <w:szCs w:val="24"/>
        </w:rPr>
        <w:t xml:space="preserve"> auf die speziellen Bedürfnisse zugeschnittene Beratung.</w:t>
      </w:r>
      <w:bookmarkStart w:id="4" w:name="_Hlk101218779"/>
    </w:p>
    <w:p w14:paraId="610391BB" w14:textId="5CC81B5A" w:rsidR="00454891" w:rsidRPr="004742D5" w:rsidRDefault="008C51C5" w:rsidP="00AA5BF9">
      <w:pPr>
        <w:pStyle w:val="berschrift1"/>
      </w:pPr>
      <w:bookmarkStart w:id="5" w:name="_Toc104717053"/>
      <w:bookmarkEnd w:id="4"/>
      <w:r w:rsidRPr="004742D5">
        <w:t xml:space="preserve">3. </w:t>
      </w:r>
      <w:r w:rsidR="00454891" w:rsidRPr="004742D5">
        <w:t>Peer-to-Peer-Beratung von Autist</w:t>
      </w:r>
      <w:r w:rsidR="00A631A2">
        <w:t>*innen</w:t>
      </w:r>
      <w:r w:rsidR="00454891" w:rsidRPr="004742D5">
        <w:t xml:space="preserve"> für Aut</w:t>
      </w:r>
      <w:r w:rsidR="00D11853" w:rsidRPr="004742D5">
        <w:t>ist</w:t>
      </w:r>
      <w:r w:rsidR="008B69F9">
        <w:t>*inn</w:t>
      </w:r>
      <w:r w:rsidR="00D11853" w:rsidRPr="004742D5">
        <w:t>en</w:t>
      </w:r>
      <w:bookmarkEnd w:id="5"/>
    </w:p>
    <w:p w14:paraId="37032AA3" w14:textId="5A03DFDB" w:rsidR="00D11853" w:rsidRPr="0056073E" w:rsidRDefault="008C51C5" w:rsidP="00AA5BF9">
      <w:pPr>
        <w:pStyle w:val="berschrift2"/>
      </w:pPr>
      <w:bookmarkStart w:id="6" w:name="_Toc104717054"/>
      <w:r w:rsidRPr="0056073E">
        <w:t>3.1. Warum eine Förderung von Peer-to-Peer Beratung von und für Autist</w:t>
      </w:r>
      <w:r w:rsidR="00B63F29">
        <w:t>*innen</w:t>
      </w:r>
      <w:r w:rsidRPr="0056073E">
        <w:t xml:space="preserve"> notwendig</w:t>
      </w:r>
      <w:r w:rsidR="00EF72BC" w:rsidRPr="0056073E">
        <w:t xml:space="preserve"> ist</w:t>
      </w:r>
      <w:bookmarkStart w:id="7" w:name="_Hlk101458192"/>
      <w:bookmarkEnd w:id="6"/>
    </w:p>
    <w:bookmarkEnd w:id="7"/>
    <w:p w14:paraId="781069C5" w14:textId="2E0E2CB0" w:rsidR="00967133" w:rsidRPr="00AE4AF2" w:rsidRDefault="00D11853" w:rsidP="00AE4AF2">
      <w:pPr>
        <w:spacing w:line="360" w:lineRule="auto"/>
        <w:jc w:val="both"/>
        <w:rPr>
          <w:sz w:val="24"/>
          <w:szCs w:val="24"/>
        </w:rPr>
      </w:pPr>
      <w:r w:rsidRPr="00AE4AF2">
        <w:rPr>
          <w:sz w:val="24"/>
          <w:szCs w:val="24"/>
        </w:rPr>
        <w:t>Betroffene können durch eine Peer-Beratung die positive Erfahrung machen, von einem Berate</w:t>
      </w:r>
      <w:r w:rsidR="00845FE6">
        <w:rPr>
          <w:sz w:val="24"/>
          <w:szCs w:val="24"/>
        </w:rPr>
        <w:t>nden</w:t>
      </w:r>
      <w:r w:rsidRPr="00AE4AF2">
        <w:rPr>
          <w:sz w:val="24"/>
          <w:szCs w:val="24"/>
        </w:rPr>
        <w:t xml:space="preserve"> verstanden zu werden und sich auf Augenhöhe angenommen zu fühlen</w:t>
      </w:r>
      <w:r w:rsidRPr="00AE4AF2">
        <w:rPr>
          <w:b/>
          <w:bCs/>
          <w:sz w:val="24"/>
          <w:szCs w:val="24"/>
        </w:rPr>
        <w:t xml:space="preserve">. </w:t>
      </w:r>
      <w:bookmarkStart w:id="8" w:name="_Hlk100876006"/>
      <w:r w:rsidR="00130165" w:rsidRPr="00AE4AF2">
        <w:rPr>
          <w:sz w:val="24"/>
          <w:szCs w:val="24"/>
        </w:rPr>
        <w:t>Autist</w:t>
      </w:r>
      <w:r w:rsidR="00A631A2">
        <w:rPr>
          <w:sz w:val="24"/>
          <w:szCs w:val="24"/>
        </w:rPr>
        <w:t>*innen</w:t>
      </w:r>
      <w:r w:rsidR="00130165" w:rsidRPr="00AE4AF2">
        <w:rPr>
          <w:sz w:val="24"/>
          <w:szCs w:val="24"/>
        </w:rPr>
        <w:t xml:space="preserve"> haben einen sehr speziellen Hilfebedarf. Sie benötigen eine andere Hilfe als andere Behinderte</w:t>
      </w:r>
      <w:r w:rsidR="00130165" w:rsidRPr="00AE4AF2">
        <w:rPr>
          <w:i/>
          <w:iCs/>
          <w:sz w:val="24"/>
          <w:szCs w:val="24"/>
        </w:rPr>
        <w:t>.</w:t>
      </w:r>
      <w:r w:rsidR="00AC399B" w:rsidRPr="00AE4AF2">
        <w:rPr>
          <w:sz w:val="24"/>
          <w:szCs w:val="24"/>
        </w:rPr>
        <w:t xml:space="preserve"> Durch Peer-Beratung kann eine ganz andere Ebene als Zugang zum Ratsuchenden entstehen, man braucht sich nicht zu verstellen oder </w:t>
      </w:r>
      <w:r w:rsidR="00845FE6">
        <w:rPr>
          <w:sz w:val="24"/>
          <w:szCs w:val="24"/>
        </w:rPr>
        <w:t xml:space="preserve">zu </w:t>
      </w:r>
      <w:r w:rsidR="00AC399B" w:rsidRPr="00AE4AF2">
        <w:rPr>
          <w:sz w:val="24"/>
          <w:szCs w:val="24"/>
        </w:rPr>
        <w:t>erklären.</w:t>
      </w:r>
      <w:r w:rsidR="00980445" w:rsidRPr="00AE4AF2">
        <w:rPr>
          <w:sz w:val="24"/>
          <w:szCs w:val="24"/>
        </w:rPr>
        <w:t xml:space="preserve"> Der Berate</w:t>
      </w:r>
      <w:r w:rsidR="00845FE6">
        <w:rPr>
          <w:sz w:val="24"/>
          <w:szCs w:val="24"/>
        </w:rPr>
        <w:t>nde</w:t>
      </w:r>
      <w:r w:rsidR="00980445" w:rsidRPr="00AE4AF2">
        <w:rPr>
          <w:sz w:val="24"/>
          <w:szCs w:val="24"/>
        </w:rPr>
        <w:t xml:space="preserve"> kennt die Gefühle des Ratsuchenden. Dem Ratsuchenden wird klar, dass er mit seinem Erleben nicht alleine ist - es gibt andere Menschen</w:t>
      </w:r>
      <w:r w:rsidR="00CD4A0A">
        <w:rPr>
          <w:sz w:val="24"/>
          <w:szCs w:val="24"/>
        </w:rPr>
        <w:t>,</w:t>
      </w:r>
      <w:r w:rsidR="00980445" w:rsidRPr="00AE4AF2">
        <w:rPr>
          <w:sz w:val="24"/>
          <w:szCs w:val="24"/>
        </w:rPr>
        <w:t xml:space="preserve"> die so denken und fühlen wie er.</w:t>
      </w:r>
      <w:r w:rsidR="0041446F" w:rsidRPr="00AE4AF2">
        <w:rPr>
          <w:sz w:val="24"/>
          <w:szCs w:val="24"/>
        </w:rPr>
        <w:t xml:space="preserve"> Für Nichtautisten</w:t>
      </w:r>
      <w:r w:rsidR="00E5406C">
        <w:rPr>
          <w:sz w:val="24"/>
          <w:szCs w:val="24"/>
        </w:rPr>
        <w:t>*innen</w:t>
      </w:r>
      <w:r w:rsidR="0041446F" w:rsidRPr="00AE4AF2">
        <w:rPr>
          <w:sz w:val="24"/>
          <w:szCs w:val="24"/>
        </w:rPr>
        <w:t xml:space="preserve"> ist es schwer</w:t>
      </w:r>
      <w:r w:rsidR="00CD4A0A">
        <w:rPr>
          <w:sz w:val="24"/>
          <w:szCs w:val="24"/>
        </w:rPr>
        <w:t>,</w:t>
      </w:r>
      <w:r w:rsidR="0041446F" w:rsidRPr="00AE4AF2">
        <w:rPr>
          <w:sz w:val="24"/>
          <w:szCs w:val="24"/>
        </w:rPr>
        <w:t xml:space="preserve"> sich in Autisten hineinzuversetzen</w:t>
      </w:r>
      <w:r w:rsidR="00CD4A0A">
        <w:rPr>
          <w:sz w:val="24"/>
          <w:szCs w:val="24"/>
        </w:rPr>
        <w:t>;</w:t>
      </w:r>
      <w:r w:rsidR="0041446F" w:rsidRPr="00AE4AF2">
        <w:rPr>
          <w:sz w:val="24"/>
          <w:szCs w:val="24"/>
        </w:rPr>
        <w:t xml:space="preserve"> d</w:t>
      </w:r>
      <w:r w:rsidR="00845FE6">
        <w:rPr>
          <w:sz w:val="24"/>
          <w:szCs w:val="24"/>
        </w:rPr>
        <w:t>ies</w:t>
      </w:r>
      <w:r w:rsidR="0041446F" w:rsidRPr="00AE4AF2">
        <w:rPr>
          <w:sz w:val="24"/>
          <w:szCs w:val="24"/>
        </w:rPr>
        <w:t xml:space="preserve"> führt oft zu Missverständnissen.</w:t>
      </w:r>
    </w:p>
    <w:p w14:paraId="4A6B3D53" w14:textId="4079E220" w:rsidR="000C4533" w:rsidRPr="00AE4AF2" w:rsidRDefault="00EF72BC" w:rsidP="00AE4AF2">
      <w:pPr>
        <w:spacing w:line="360" w:lineRule="auto"/>
        <w:jc w:val="both"/>
        <w:rPr>
          <w:sz w:val="24"/>
          <w:szCs w:val="24"/>
        </w:rPr>
      </w:pPr>
      <w:r w:rsidRPr="00AE4AF2">
        <w:rPr>
          <w:sz w:val="24"/>
          <w:szCs w:val="24"/>
        </w:rPr>
        <w:lastRenderedPageBreak/>
        <w:t>Ein weiterer Vorteil einer Beratung von Peer zu Peer ist, dass aufgrund von Erfahrung die für den Betroffenen notwendigen und sinnvollen Teilhabeleistungen leichter erkannt werden können. Peers können zielführende Vorschläge unterbreiten, die der Ratsuchende benötigt, um ein selbstbestimmtes Leben führen zu können.</w:t>
      </w:r>
      <w:r w:rsidR="00845FE6">
        <w:rPr>
          <w:sz w:val="24"/>
          <w:szCs w:val="24"/>
        </w:rPr>
        <w:t xml:space="preserve"> </w:t>
      </w:r>
      <w:bookmarkEnd w:id="8"/>
      <w:r w:rsidR="00D11853" w:rsidRPr="00AE4AF2">
        <w:rPr>
          <w:sz w:val="24"/>
          <w:szCs w:val="24"/>
        </w:rPr>
        <w:t>Für Ratsuchende ist dies oftmals ein neues Erleben, nachdem ihre Hoffnungen auf Verständnis immer wieder enttäuscht wurden. Zuweilen ist es für Betroffene schwierig, den Mut aufzubringen, sich mit ihren Problemen an jemanden zu wenden</w:t>
      </w:r>
      <w:r w:rsidR="00563BF4" w:rsidRPr="00AE4AF2">
        <w:rPr>
          <w:sz w:val="24"/>
          <w:szCs w:val="24"/>
        </w:rPr>
        <w:t>. S</w:t>
      </w:r>
      <w:r w:rsidR="00D11853" w:rsidRPr="00AE4AF2">
        <w:rPr>
          <w:sz w:val="24"/>
          <w:szCs w:val="24"/>
        </w:rPr>
        <w:t xml:space="preserve">ie nehmen dann notgedrungen in Kauf, dass sie keine Unterstützung und Hilfen erhalten, obwohl ihren Problemen abgeholfen werden könnte. </w:t>
      </w:r>
      <w:bookmarkStart w:id="9" w:name="_Hlk100876213"/>
      <w:bookmarkStart w:id="10" w:name="_Hlk100876982"/>
      <w:bookmarkStart w:id="11" w:name="_Hlk100935571"/>
    </w:p>
    <w:bookmarkEnd w:id="9"/>
    <w:bookmarkEnd w:id="10"/>
    <w:bookmarkEnd w:id="11"/>
    <w:p w14:paraId="4368880B" w14:textId="221D0014" w:rsidR="00CE236C" w:rsidRPr="00AE4AF2" w:rsidRDefault="00CE236C" w:rsidP="00AE4AF2">
      <w:pPr>
        <w:spacing w:line="360" w:lineRule="auto"/>
        <w:jc w:val="both"/>
        <w:rPr>
          <w:sz w:val="24"/>
          <w:szCs w:val="24"/>
        </w:rPr>
      </w:pPr>
      <w:r w:rsidRPr="00AE4AF2">
        <w:rPr>
          <w:sz w:val="24"/>
          <w:szCs w:val="24"/>
        </w:rPr>
        <w:t xml:space="preserve">Durch die schnelle Reizüberflutung und Erschöpfbarkeit muss eine Beratungsstelle zielgerichtet und </w:t>
      </w:r>
      <w:r w:rsidR="00845FE6">
        <w:rPr>
          <w:sz w:val="24"/>
          <w:szCs w:val="24"/>
        </w:rPr>
        <w:t xml:space="preserve">die Beratung </w:t>
      </w:r>
      <w:r w:rsidRPr="00AE4AF2">
        <w:rPr>
          <w:sz w:val="24"/>
          <w:szCs w:val="24"/>
        </w:rPr>
        <w:t xml:space="preserve">kompakt sein </w:t>
      </w:r>
      <w:r w:rsidR="00586E72">
        <w:rPr>
          <w:sz w:val="24"/>
          <w:szCs w:val="24"/>
        </w:rPr>
        <w:t>-</w:t>
      </w:r>
      <w:r w:rsidRPr="00AE4AF2">
        <w:rPr>
          <w:sz w:val="24"/>
          <w:szCs w:val="24"/>
        </w:rPr>
        <w:t xml:space="preserve"> Redundanzen, die neurotypische Menschen ganz alltäglich verwenden, erhöhen die Erschöpfung und sind nicht zielführend.</w:t>
      </w:r>
      <w:r w:rsidR="00845FE6">
        <w:rPr>
          <w:sz w:val="24"/>
          <w:szCs w:val="24"/>
        </w:rPr>
        <w:t xml:space="preserve"> </w:t>
      </w:r>
      <w:r w:rsidRPr="00AE4AF2">
        <w:rPr>
          <w:sz w:val="24"/>
          <w:szCs w:val="24"/>
        </w:rPr>
        <w:t xml:space="preserve">Autisten haben oftmals </w:t>
      </w:r>
      <w:r w:rsidR="004E3CA1" w:rsidRPr="00AE4AF2">
        <w:rPr>
          <w:sz w:val="24"/>
          <w:szCs w:val="24"/>
        </w:rPr>
        <w:t>zum Beispiel</w:t>
      </w:r>
      <w:r w:rsidRPr="00AE4AF2">
        <w:rPr>
          <w:sz w:val="24"/>
          <w:szCs w:val="24"/>
        </w:rPr>
        <w:t xml:space="preserve"> alleine bis zur Diagnose schon eine Vielzahl von Irrwegen einschlagen müssen, da die Diagnostik schwierig und aufwändig ist. Umso wichtiger sind dann Angebote, die zu einer Verbesserung der Lebensqualität führen.</w:t>
      </w:r>
    </w:p>
    <w:p w14:paraId="32AC27C9" w14:textId="613C7AC5" w:rsidR="00446EDA" w:rsidRPr="00AE4AF2" w:rsidRDefault="00CE236C" w:rsidP="00AE4AF2">
      <w:pPr>
        <w:spacing w:line="360" w:lineRule="auto"/>
        <w:jc w:val="both"/>
        <w:rPr>
          <w:sz w:val="24"/>
          <w:szCs w:val="24"/>
        </w:rPr>
      </w:pPr>
      <w:r w:rsidRPr="00AE4AF2">
        <w:rPr>
          <w:sz w:val="24"/>
          <w:szCs w:val="24"/>
        </w:rPr>
        <w:t>Peer-Beratung birgt viele Ressourcen, die genutzt werden sollten.</w:t>
      </w:r>
      <w:r w:rsidR="00935344" w:rsidRPr="00AE4AF2">
        <w:rPr>
          <w:sz w:val="24"/>
          <w:szCs w:val="24"/>
        </w:rPr>
        <w:t xml:space="preserve"> Das bestätigt auch ein Artikel </w:t>
      </w:r>
      <w:r w:rsidR="005621C1">
        <w:rPr>
          <w:sz w:val="24"/>
          <w:szCs w:val="24"/>
        </w:rPr>
        <w:t>des</w:t>
      </w:r>
      <w:r w:rsidR="00935344" w:rsidRPr="00AE4AF2">
        <w:rPr>
          <w:sz w:val="24"/>
          <w:szCs w:val="24"/>
        </w:rPr>
        <w:t xml:space="preserve"> </w:t>
      </w:r>
      <w:r w:rsidR="005621C1" w:rsidRPr="005621C1">
        <w:rPr>
          <w:sz w:val="24"/>
          <w:szCs w:val="24"/>
        </w:rPr>
        <w:t>Projekt</w:t>
      </w:r>
      <w:r w:rsidR="005621C1">
        <w:rPr>
          <w:sz w:val="24"/>
          <w:szCs w:val="24"/>
        </w:rPr>
        <w:t>es</w:t>
      </w:r>
      <w:r w:rsidR="005621C1" w:rsidRPr="005621C1">
        <w:rPr>
          <w:sz w:val="24"/>
          <w:szCs w:val="24"/>
        </w:rPr>
        <w:t>: Gute Nachrichten zur Inklusion</w:t>
      </w:r>
      <w:r w:rsidR="005621C1">
        <w:rPr>
          <w:sz w:val="24"/>
          <w:szCs w:val="24"/>
        </w:rPr>
        <w:t xml:space="preserve"> von </w:t>
      </w:r>
      <w:r w:rsidR="00935344" w:rsidRPr="00AE4AF2">
        <w:rPr>
          <w:sz w:val="24"/>
          <w:szCs w:val="24"/>
        </w:rPr>
        <w:t>Netzwerk-Artikel 3:</w:t>
      </w:r>
    </w:p>
    <w:p w14:paraId="57099D95" w14:textId="69518032" w:rsidR="00935344" w:rsidRPr="00AE4AF2" w:rsidRDefault="00935344" w:rsidP="003A0FF7">
      <w:pPr>
        <w:pStyle w:val="IntensivesZitat"/>
      </w:pPr>
      <w:r w:rsidRPr="00AE4AF2">
        <w:t xml:space="preserve">„Anke </w:t>
      </w:r>
      <w:proofErr w:type="spellStart"/>
      <w:r w:rsidRPr="00AE4AF2">
        <w:t>Kidan</w:t>
      </w:r>
      <w:proofErr w:type="spellEnd"/>
      <w:r w:rsidRPr="00AE4AF2">
        <w:t xml:space="preserve"> weiß also aus eigener Erfahrung, dass es im Sinne von Empowerment Autistinnen und Autisten braucht, die einander beraten und positiv unterstützen. Welche Potenziale in der Peer Beratung – also in diesem Fall der Beratung von autistischen Menschen durch autistische Menschen steckt, konnte sie bei ihrer Tätigkeit für die ergänzende unabhängige Teilhabeberatung bereits erleben. Während ein Integrationsfachdienst einer Autistin, die erfolgreich studiert hatte, erklärte, dass sie nicht für die Integration auf dem ersten Arbeitsmarkt geeignet sei, konnte Anke </w:t>
      </w:r>
      <w:proofErr w:type="spellStart"/>
      <w:r w:rsidRPr="00AE4AF2">
        <w:t>Kidan</w:t>
      </w:r>
      <w:proofErr w:type="spellEnd"/>
      <w:r w:rsidRPr="00AE4AF2">
        <w:t xml:space="preserve"> durch eine entsprechende Beratung und Unterstützung einen Beitrag dazu leisten, dass diese Autistin das Gegenteil bewies und mittlerweile eine Stelle auf dem ersten Arbeitsmarkt in ihrem Wunschbereich innehat.“</w:t>
      </w:r>
      <w:r w:rsidR="006A4AE6" w:rsidRPr="00AE4AF2">
        <w:t xml:space="preserve"> </w:t>
      </w:r>
      <w:r w:rsidR="006A4AE6" w:rsidRPr="00AE4AF2">
        <w:rPr>
          <w:rStyle w:val="Funotenzeichen"/>
          <w:sz w:val="24"/>
          <w:szCs w:val="24"/>
        </w:rPr>
        <w:footnoteReference w:id="5"/>
      </w:r>
    </w:p>
    <w:p w14:paraId="67413CA7" w14:textId="77777777" w:rsidR="00AE4AF2" w:rsidRPr="0056073E" w:rsidRDefault="008C51C5" w:rsidP="00AA5BF9">
      <w:pPr>
        <w:pStyle w:val="berschrift2"/>
      </w:pPr>
      <w:bookmarkStart w:id="12" w:name="_Toc104717055"/>
      <w:r w:rsidRPr="0056073E">
        <w:t xml:space="preserve">3.2. </w:t>
      </w:r>
      <w:r w:rsidR="002D135A" w:rsidRPr="0056073E">
        <w:t>Rahmenbedingungen</w:t>
      </w:r>
      <w:bookmarkEnd w:id="12"/>
    </w:p>
    <w:p w14:paraId="2FC96999" w14:textId="3DA26ECB" w:rsidR="00700D00" w:rsidRPr="00AE4AF2" w:rsidRDefault="002D135A" w:rsidP="00AE4AF2">
      <w:pPr>
        <w:spacing w:line="360" w:lineRule="auto"/>
        <w:jc w:val="both"/>
        <w:rPr>
          <w:sz w:val="24"/>
          <w:szCs w:val="24"/>
        </w:rPr>
      </w:pPr>
      <w:r w:rsidRPr="00AE4AF2">
        <w:rPr>
          <w:sz w:val="24"/>
          <w:szCs w:val="24"/>
        </w:rPr>
        <w:t xml:space="preserve">Um eine </w:t>
      </w:r>
      <w:proofErr w:type="spellStart"/>
      <w:r w:rsidRPr="00AE4AF2">
        <w:rPr>
          <w:sz w:val="24"/>
          <w:szCs w:val="24"/>
        </w:rPr>
        <w:t>autismusgerechte</w:t>
      </w:r>
      <w:proofErr w:type="spellEnd"/>
      <w:r w:rsidRPr="00AE4AF2">
        <w:rPr>
          <w:sz w:val="24"/>
          <w:szCs w:val="24"/>
        </w:rPr>
        <w:t xml:space="preserve"> Beratung zu gewährleisten,</w:t>
      </w:r>
      <w:r w:rsidR="00CD4A0A">
        <w:rPr>
          <w:sz w:val="24"/>
          <w:szCs w:val="24"/>
        </w:rPr>
        <w:t xml:space="preserve"> </w:t>
      </w:r>
      <w:r w:rsidRPr="00AE4AF2">
        <w:rPr>
          <w:sz w:val="24"/>
          <w:szCs w:val="24"/>
        </w:rPr>
        <w:t xml:space="preserve">sollte an </w:t>
      </w:r>
      <w:r w:rsidR="00976685" w:rsidRPr="00AE4AF2">
        <w:rPr>
          <w:sz w:val="24"/>
          <w:szCs w:val="24"/>
        </w:rPr>
        <w:t xml:space="preserve">die </w:t>
      </w:r>
      <w:r w:rsidR="006D17DB" w:rsidRPr="00AE4AF2">
        <w:rPr>
          <w:sz w:val="24"/>
          <w:szCs w:val="24"/>
        </w:rPr>
        <w:t>passende</w:t>
      </w:r>
      <w:r w:rsidR="00976685" w:rsidRPr="00AE4AF2">
        <w:rPr>
          <w:sz w:val="24"/>
          <w:szCs w:val="24"/>
        </w:rPr>
        <w:t>n</w:t>
      </w:r>
      <w:r w:rsidR="006D17DB" w:rsidRPr="00AE4AF2">
        <w:rPr>
          <w:sz w:val="24"/>
          <w:szCs w:val="24"/>
        </w:rPr>
        <w:t xml:space="preserve"> </w:t>
      </w:r>
      <w:r w:rsidRPr="00AE4AF2">
        <w:rPr>
          <w:sz w:val="24"/>
          <w:szCs w:val="24"/>
        </w:rPr>
        <w:t>Rahmenbedingungen gedacht werden. Dazu ist bereits im Vorfeld eine gute Planung von Vorteil.</w:t>
      </w:r>
      <w:r w:rsidR="00076C8B">
        <w:rPr>
          <w:sz w:val="24"/>
          <w:szCs w:val="24"/>
        </w:rPr>
        <w:t xml:space="preserve"> </w:t>
      </w:r>
      <w:r w:rsidR="000F5A49" w:rsidRPr="00AE4AF2">
        <w:rPr>
          <w:sz w:val="24"/>
          <w:szCs w:val="24"/>
        </w:rPr>
        <w:t xml:space="preserve">Beratungsmöglichkeiten sollten nach Wunsch vor Ort, Online oder per Telefon </w:t>
      </w:r>
      <w:r w:rsidR="000F5A49" w:rsidRPr="00AE4AF2">
        <w:rPr>
          <w:sz w:val="24"/>
          <w:szCs w:val="24"/>
        </w:rPr>
        <w:lastRenderedPageBreak/>
        <w:t>angeboten werden. Um eine barrierefreie und niederschwellige Beratung auch für Autist</w:t>
      </w:r>
      <w:r w:rsidR="00076C8B">
        <w:rPr>
          <w:sz w:val="24"/>
          <w:szCs w:val="24"/>
        </w:rPr>
        <w:t>*inn</w:t>
      </w:r>
      <w:r w:rsidR="000F5A49" w:rsidRPr="00AE4AF2">
        <w:rPr>
          <w:sz w:val="24"/>
          <w:szCs w:val="24"/>
        </w:rPr>
        <w:t>en zu gewährleisten sollte unbedingt auch eine schriftliche Beratung möglich sein</w:t>
      </w:r>
      <w:r w:rsidR="00076C8B">
        <w:rPr>
          <w:sz w:val="24"/>
          <w:szCs w:val="24"/>
        </w:rPr>
        <w:t>,</w:t>
      </w:r>
      <w:r w:rsidR="000F5A49" w:rsidRPr="00AE4AF2">
        <w:rPr>
          <w:sz w:val="24"/>
          <w:szCs w:val="24"/>
        </w:rPr>
        <w:t xml:space="preserve"> </w:t>
      </w:r>
      <w:r w:rsidR="004E3CA1" w:rsidRPr="00AE4AF2">
        <w:rPr>
          <w:sz w:val="24"/>
          <w:szCs w:val="24"/>
        </w:rPr>
        <w:t>zum Beispiel</w:t>
      </w:r>
      <w:r w:rsidR="000F5A49" w:rsidRPr="00AE4AF2">
        <w:rPr>
          <w:sz w:val="24"/>
          <w:szCs w:val="24"/>
        </w:rPr>
        <w:t xml:space="preserve"> per E-Mail. </w:t>
      </w:r>
      <w:r w:rsidR="001904B8" w:rsidRPr="00AE4AF2">
        <w:rPr>
          <w:sz w:val="24"/>
          <w:szCs w:val="24"/>
        </w:rPr>
        <w:t>Zentral ist außerdem die Einplanung von viel Zei</w:t>
      </w:r>
      <w:r w:rsidR="00826BEA">
        <w:rPr>
          <w:sz w:val="24"/>
          <w:szCs w:val="24"/>
        </w:rPr>
        <w:t>t.</w:t>
      </w:r>
    </w:p>
    <w:p w14:paraId="1B73D7B8" w14:textId="66B41C3D" w:rsidR="00F55D29" w:rsidRPr="00AE4AF2" w:rsidRDefault="00700D00" w:rsidP="00AE4AF2">
      <w:pPr>
        <w:spacing w:line="360" w:lineRule="auto"/>
        <w:jc w:val="both"/>
        <w:rPr>
          <w:sz w:val="24"/>
          <w:szCs w:val="24"/>
        </w:rPr>
      </w:pPr>
      <w:r w:rsidRPr="00AE4AF2">
        <w:rPr>
          <w:sz w:val="24"/>
          <w:szCs w:val="24"/>
        </w:rPr>
        <w:t xml:space="preserve">Für die Beratung </w:t>
      </w:r>
      <w:r w:rsidR="002D135A" w:rsidRPr="00AE4AF2">
        <w:rPr>
          <w:sz w:val="24"/>
          <w:szCs w:val="24"/>
        </w:rPr>
        <w:t>ist die Einplanung eines ruhigen Raumes, in dem sich nur der Ratsuchende und der Berater befinden</w:t>
      </w:r>
      <w:r w:rsidRPr="00AE4AF2">
        <w:rPr>
          <w:sz w:val="24"/>
          <w:szCs w:val="24"/>
        </w:rPr>
        <w:t>, optimal</w:t>
      </w:r>
      <w:r w:rsidR="002D135A" w:rsidRPr="00AE4AF2">
        <w:rPr>
          <w:sz w:val="24"/>
          <w:szCs w:val="24"/>
        </w:rPr>
        <w:t>. Auch das Einhalten von Ruhe in den Nebenräumen und in den Fluren wäre von Vorteil</w:t>
      </w:r>
      <w:r w:rsidR="00076C8B">
        <w:rPr>
          <w:sz w:val="24"/>
          <w:szCs w:val="24"/>
        </w:rPr>
        <w:t>,</w:t>
      </w:r>
      <w:r w:rsidR="002D135A" w:rsidRPr="00AE4AF2">
        <w:rPr>
          <w:sz w:val="24"/>
          <w:szCs w:val="24"/>
        </w:rPr>
        <w:t xml:space="preserve"> um Reizüberflutung entgegenzuwirken. Telefone könnten im Vorfeld ausgeschaltet werden. Weitere Personen sollten während der Beratung nicht </w:t>
      </w:r>
      <w:r w:rsidR="002D135A" w:rsidRPr="00707743">
        <w:rPr>
          <w:sz w:val="24"/>
          <w:szCs w:val="24"/>
        </w:rPr>
        <w:t>unvorhergesehen</w:t>
      </w:r>
      <w:r w:rsidR="00076C8B">
        <w:rPr>
          <w:sz w:val="24"/>
          <w:szCs w:val="24"/>
        </w:rPr>
        <w:t xml:space="preserve"> herein</w:t>
      </w:r>
      <w:r w:rsidR="002D135A" w:rsidRPr="00AE4AF2">
        <w:rPr>
          <w:sz w:val="24"/>
          <w:szCs w:val="24"/>
        </w:rPr>
        <w:t>kommen</w:t>
      </w:r>
      <w:r w:rsidR="00076C8B">
        <w:rPr>
          <w:sz w:val="24"/>
          <w:szCs w:val="24"/>
        </w:rPr>
        <w:t>,</w:t>
      </w:r>
      <w:r w:rsidR="002D135A" w:rsidRPr="00AE4AF2">
        <w:rPr>
          <w:sz w:val="24"/>
          <w:szCs w:val="24"/>
        </w:rPr>
        <w:t xml:space="preserve"> um eine vertrauensvolle sichere Atmosphäre herzustellen.</w:t>
      </w:r>
      <w:r w:rsidR="005E1475" w:rsidRPr="00AE4AF2">
        <w:rPr>
          <w:sz w:val="24"/>
          <w:szCs w:val="24"/>
        </w:rPr>
        <w:t xml:space="preserve"> </w:t>
      </w:r>
      <w:r w:rsidRPr="00AE4AF2">
        <w:rPr>
          <w:sz w:val="24"/>
          <w:szCs w:val="24"/>
        </w:rPr>
        <w:t xml:space="preserve">Der Berater denkt an </w:t>
      </w:r>
      <w:r w:rsidR="002D135A" w:rsidRPr="00AE4AF2">
        <w:rPr>
          <w:sz w:val="24"/>
          <w:szCs w:val="24"/>
        </w:rPr>
        <w:t>mögliche Orientierungsschwierigkeiten</w:t>
      </w:r>
      <w:r w:rsidR="00076C8B">
        <w:rPr>
          <w:sz w:val="24"/>
          <w:szCs w:val="24"/>
        </w:rPr>
        <w:t>,</w:t>
      </w:r>
      <w:r w:rsidRPr="00AE4AF2">
        <w:rPr>
          <w:sz w:val="24"/>
          <w:szCs w:val="24"/>
        </w:rPr>
        <w:t xml:space="preserve"> </w:t>
      </w:r>
      <w:r w:rsidR="002D135A" w:rsidRPr="00AE4AF2">
        <w:rPr>
          <w:sz w:val="24"/>
          <w:szCs w:val="24"/>
        </w:rPr>
        <w:t>z.B.</w:t>
      </w:r>
      <w:r w:rsidRPr="00AE4AF2">
        <w:rPr>
          <w:sz w:val="24"/>
          <w:szCs w:val="24"/>
        </w:rPr>
        <w:t xml:space="preserve"> den Ratsuchenden</w:t>
      </w:r>
      <w:r w:rsidR="002D135A" w:rsidRPr="00AE4AF2">
        <w:rPr>
          <w:sz w:val="24"/>
          <w:szCs w:val="24"/>
        </w:rPr>
        <w:t xml:space="preserve"> an der Tür</w:t>
      </w:r>
      <w:r w:rsidRPr="00AE4AF2">
        <w:rPr>
          <w:sz w:val="24"/>
          <w:szCs w:val="24"/>
        </w:rPr>
        <w:t>e</w:t>
      </w:r>
      <w:r w:rsidR="002D135A" w:rsidRPr="00AE4AF2">
        <w:rPr>
          <w:sz w:val="24"/>
          <w:szCs w:val="24"/>
        </w:rPr>
        <w:t xml:space="preserve"> ab</w:t>
      </w:r>
      <w:r w:rsidR="00CD40F9">
        <w:rPr>
          <w:sz w:val="24"/>
          <w:szCs w:val="24"/>
        </w:rPr>
        <w:t>zu</w:t>
      </w:r>
      <w:r w:rsidR="002D135A" w:rsidRPr="00AE4AF2">
        <w:rPr>
          <w:sz w:val="24"/>
          <w:szCs w:val="24"/>
        </w:rPr>
        <w:t>holen, zum Beratungszimmer</w:t>
      </w:r>
      <w:r w:rsidR="00CD40F9">
        <w:rPr>
          <w:sz w:val="24"/>
          <w:szCs w:val="24"/>
        </w:rPr>
        <w:t xml:space="preserve"> zu</w:t>
      </w:r>
      <w:r w:rsidR="002D135A" w:rsidRPr="00AE4AF2">
        <w:rPr>
          <w:sz w:val="24"/>
          <w:szCs w:val="24"/>
        </w:rPr>
        <w:t xml:space="preserve"> begleiten</w:t>
      </w:r>
      <w:r w:rsidRPr="00AE4AF2">
        <w:rPr>
          <w:sz w:val="24"/>
          <w:szCs w:val="24"/>
        </w:rPr>
        <w:t xml:space="preserve"> und</w:t>
      </w:r>
      <w:r w:rsidR="002D135A" w:rsidRPr="00AE4AF2">
        <w:rPr>
          <w:sz w:val="24"/>
          <w:szCs w:val="24"/>
        </w:rPr>
        <w:t xml:space="preserve"> </w:t>
      </w:r>
      <w:r w:rsidR="00CD40F9">
        <w:rPr>
          <w:sz w:val="24"/>
          <w:szCs w:val="24"/>
        </w:rPr>
        <w:t xml:space="preserve">die </w:t>
      </w:r>
      <w:r w:rsidR="002D135A" w:rsidRPr="00AE4AF2">
        <w:rPr>
          <w:sz w:val="24"/>
          <w:szCs w:val="24"/>
        </w:rPr>
        <w:t xml:space="preserve">Toilette </w:t>
      </w:r>
      <w:r w:rsidR="00CD40F9">
        <w:rPr>
          <w:sz w:val="24"/>
          <w:szCs w:val="24"/>
        </w:rPr>
        <w:t xml:space="preserve">zu </w:t>
      </w:r>
      <w:r w:rsidR="002D135A" w:rsidRPr="00AE4AF2">
        <w:rPr>
          <w:sz w:val="24"/>
          <w:szCs w:val="24"/>
        </w:rPr>
        <w:t>zeigen</w:t>
      </w:r>
      <w:r w:rsidRPr="00AE4AF2">
        <w:rPr>
          <w:sz w:val="24"/>
          <w:szCs w:val="24"/>
        </w:rPr>
        <w:t>. Eine</w:t>
      </w:r>
      <w:r w:rsidR="002D135A" w:rsidRPr="00AE4AF2">
        <w:rPr>
          <w:sz w:val="24"/>
          <w:szCs w:val="24"/>
        </w:rPr>
        <w:t xml:space="preserve"> gute Beschilderung</w:t>
      </w:r>
      <w:r w:rsidRPr="00AE4AF2">
        <w:rPr>
          <w:sz w:val="24"/>
          <w:szCs w:val="24"/>
        </w:rPr>
        <w:t xml:space="preserve"> der Räumlichkeiten ist </w:t>
      </w:r>
      <w:proofErr w:type="spellStart"/>
      <w:r w:rsidRPr="00AE4AF2">
        <w:rPr>
          <w:sz w:val="24"/>
          <w:szCs w:val="24"/>
        </w:rPr>
        <w:t>autismusgerecht</w:t>
      </w:r>
      <w:proofErr w:type="spellEnd"/>
      <w:r w:rsidRPr="00AE4AF2">
        <w:rPr>
          <w:sz w:val="24"/>
          <w:szCs w:val="24"/>
        </w:rPr>
        <w:t>.</w:t>
      </w:r>
    </w:p>
    <w:p w14:paraId="0630EC48" w14:textId="46E9D3C2" w:rsidR="002661F1" w:rsidRPr="00AE4AF2" w:rsidRDefault="002661F1" w:rsidP="00AE4AF2">
      <w:pPr>
        <w:spacing w:line="360" w:lineRule="auto"/>
        <w:jc w:val="both"/>
        <w:rPr>
          <w:sz w:val="24"/>
          <w:szCs w:val="24"/>
        </w:rPr>
      </w:pPr>
      <w:r w:rsidRPr="00AE4AF2">
        <w:rPr>
          <w:sz w:val="24"/>
          <w:szCs w:val="24"/>
        </w:rPr>
        <w:t>Nicht zu empfehlen ist</w:t>
      </w:r>
      <w:r w:rsidR="00563BF4" w:rsidRPr="00AE4AF2">
        <w:rPr>
          <w:sz w:val="24"/>
          <w:szCs w:val="24"/>
        </w:rPr>
        <w:t xml:space="preserve"> es,</w:t>
      </w:r>
      <w:r w:rsidRPr="00AE4AF2">
        <w:rPr>
          <w:sz w:val="24"/>
          <w:szCs w:val="24"/>
        </w:rPr>
        <w:t xml:space="preserve"> mit der Beratung bereits auf dem Flur </w:t>
      </w:r>
      <w:r w:rsidR="00563BF4" w:rsidRPr="00AE4AF2">
        <w:rPr>
          <w:sz w:val="24"/>
          <w:szCs w:val="24"/>
        </w:rPr>
        <w:t>zu beginnen</w:t>
      </w:r>
      <w:r w:rsidRPr="00AE4AF2">
        <w:rPr>
          <w:sz w:val="24"/>
          <w:szCs w:val="24"/>
        </w:rPr>
        <w:t>.</w:t>
      </w:r>
    </w:p>
    <w:p w14:paraId="469249D3" w14:textId="2305FD85" w:rsidR="003D6BD8" w:rsidRPr="0056073E" w:rsidRDefault="004536A5" w:rsidP="00AA5BF9">
      <w:pPr>
        <w:pStyle w:val="berschrift2"/>
      </w:pPr>
      <w:bookmarkStart w:id="13" w:name="_Toc104717056"/>
      <w:r w:rsidRPr="0056073E">
        <w:t xml:space="preserve">3.3. </w:t>
      </w:r>
      <w:r w:rsidR="003D6BD8" w:rsidRPr="0056073E">
        <w:t>Durchführung der Beratung</w:t>
      </w:r>
      <w:bookmarkEnd w:id="13"/>
    </w:p>
    <w:p w14:paraId="33D3E673" w14:textId="54507CEA" w:rsidR="00E90E58" w:rsidRPr="00AE4AF2" w:rsidRDefault="00E90E58" w:rsidP="00AE4AF2">
      <w:pPr>
        <w:spacing w:line="360" w:lineRule="auto"/>
        <w:jc w:val="both"/>
        <w:rPr>
          <w:sz w:val="24"/>
          <w:szCs w:val="24"/>
        </w:rPr>
      </w:pPr>
      <w:r w:rsidRPr="00AE4AF2">
        <w:rPr>
          <w:sz w:val="24"/>
          <w:szCs w:val="24"/>
        </w:rPr>
        <w:t xml:space="preserve">Grundsätzlich </w:t>
      </w:r>
      <w:r w:rsidR="00AC399B" w:rsidRPr="00AE4AF2">
        <w:rPr>
          <w:sz w:val="24"/>
          <w:szCs w:val="24"/>
        </w:rPr>
        <w:t>findet</w:t>
      </w:r>
      <w:r w:rsidRPr="00AE4AF2">
        <w:rPr>
          <w:sz w:val="24"/>
          <w:szCs w:val="24"/>
        </w:rPr>
        <w:t xml:space="preserve"> eine Beratung stets auf Augenhöhe </w:t>
      </w:r>
      <w:r w:rsidR="00AC399B" w:rsidRPr="00AE4AF2">
        <w:rPr>
          <w:sz w:val="24"/>
          <w:szCs w:val="24"/>
        </w:rPr>
        <w:t>statt</w:t>
      </w:r>
      <w:r w:rsidRPr="00AE4AF2">
        <w:rPr>
          <w:sz w:val="24"/>
          <w:szCs w:val="24"/>
        </w:rPr>
        <w:t xml:space="preserve">. </w:t>
      </w:r>
      <w:r w:rsidR="00BC552D" w:rsidRPr="00AE4AF2">
        <w:rPr>
          <w:sz w:val="24"/>
          <w:szCs w:val="24"/>
        </w:rPr>
        <w:t>Der Ratsuchende steht im Mittelpunk</w:t>
      </w:r>
      <w:r w:rsidR="0038037D" w:rsidRPr="00AE4AF2">
        <w:rPr>
          <w:sz w:val="24"/>
          <w:szCs w:val="24"/>
        </w:rPr>
        <w:t xml:space="preserve">t und wird </w:t>
      </w:r>
      <w:r w:rsidRPr="00AE4AF2">
        <w:rPr>
          <w:sz w:val="24"/>
          <w:szCs w:val="24"/>
        </w:rPr>
        <w:t>als Person wertgeschätzt</w:t>
      </w:r>
      <w:r w:rsidR="0038037D" w:rsidRPr="00AE4AF2">
        <w:rPr>
          <w:sz w:val="24"/>
          <w:szCs w:val="24"/>
        </w:rPr>
        <w:t xml:space="preserve">. </w:t>
      </w:r>
      <w:r w:rsidR="00976685" w:rsidRPr="00AE4AF2">
        <w:rPr>
          <w:sz w:val="24"/>
          <w:szCs w:val="24"/>
        </w:rPr>
        <w:t xml:space="preserve">Die </w:t>
      </w:r>
      <w:r w:rsidRPr="00AE4AF2">
        <w:rPr>
          <w:sz w:val="24"/>
          <w:szCs w:val="24"/>
        </w:rPr>
        <w:t>Probleme</w:t>
      </w:r>
      <w:r w:rsidR="00976685" w:rsidRPr="00AE4AF2">
        <w:rPr>
          <w:sz w:val="24"/>
          <w:szCs w:val="24"/>
        </w:rPr>
        <w:t xml:space="preserve"> des Ratsuchenden sollten erstgenommen und nicht bagatellisiert werden. Der Persönlichkeit und Individualität des Ratsuchenden </w:t>
      </w:r>
      <w:r w:rsidR="0038037D" w:rsidRPr="00AE4AF2">
        <w:rPr>
          <w:sz w:val="24"/>
          <w:szCs w:val="24"/>
        </w:rPr>
        <w:t>wird</w:t>
      </w:r>
      <w:r w:rsidR="00976685" w:rsidRPr="00AE4AF2">
        <w:rPr>
          <w:sz w:val="24"/>
          <w:szCs w:val="24"/>
        </w:rPr>
        <w:t xml:space="preserve"> Wertschätzung entgegeng</w:t>
      </w:r>
      <w:r w:rsidR="0038037D" w:rsidRPr="00AE4AF2">
        <w:rPr>
          <w:sz w:val="24"/>
          <w:szCs w:val="24"/>
        </w:rPr>
        <w:t>ebracht.</w:t>
      </w:r>
    </w:p>
    <w:p w14:paraId="63C0CC9B" w14:textId="5EAE7F10" w:rsidR="00756993" w:rsidRPr="00AE4AF2" w:rsidRDefault="00CB3129" w:rsidP="00AE4AF2">
      <w:pPr>
        <w:spacing w:line="360" w:lineRule="auto"/>
        <w:jc w:val="both"/>
        <w:rPr>
          <w:sz w:val="24"/>
          <w:szCs w:val="24"/>
        </w:rPr>
      </w:pPr>
      <w:r w:rsidRPr="00AE4AF2">
        <w:rPr>
          <w:sz w:val="24"/>
          <w:szCs w:val="24"/>
        </w:rPr>
        <w:t>Womöglich ist der</w:t>
      </w:r>
      <w:r w:rsidR="00F55D29" w:rsidRPr="00AE4AF2">
        <w:rPr>
          <w:sz w:val="24"/>
          <w:szCs w:val="24"/>
        </w:rPr>
        <w:t xml:space="preserve"> Ratsuchende </w:t>
      </w:r>
      <w:r w:rsidRPr="00AE4AF2">
        <w:rPr>
          <w:sz w:val="24"/>
          <w:szCs w:val="24"/>
        </w:rPr>
        <w:t>a</w:t>
      </w:r>
      <w:r w:rsidR="00F55D29" w:rsidRPr="00AE4AF2">
        <w:rPr>
          <w:sz w:val="24"/>
          <w:szCs w:val="24"/>
        </w:rPr>
        <w:t>ufgeregt oder angespannt</w:t>
      </w:r>
      <w:r w:rsidRPr="00AE4AF2">
        <w:rPr>
          <w:sz w:val="24"/>
          <w:szCs w:val="24"/>
        </w:rPr>
        <w:t>,</w:t>
      </w:r>
      <w:r w:rsidR="00F55D29" w:rsidRPr="00AE4AF2">
        <w:rPr>
          <w:sz w:val="24"/>
          <w:szCs w:val="24"/>
        </w:rPr>
        <w:t xml:space="preserve"> daher </w:t>
      </w:r>
      <w:r w:rsidR="003C50AE">
        <w:rPr>
          <w:sz w:val="24"/>
          <w:szCs w:val="24"/>
        </w:rPr>
        <w:t xml:space="preserve">ist </w:t>
      </w:r>
      <w:r w:rsidRPr="00AE4AF2">
        <w:rPr>
          <w:sz w:val="24"/>
          <w:szCs w:val="24"/>
        </w:rPr>
        <w:t xml:space="preserve">daran </w:t>
      </w:r>
      <w:r w:rsidR="003C50AE">
        <w:rPr>
          <w:sz w:val="24"/>
          <w:szCs w:val="24"/>
        </w:rPr>
        <w:t xml:space="preserve">zu </w:t>
      </w:r>
      <w:r w:rsidRPr="00AE4AF2">
        <w:rPr>
          <w:sz w:val="24"/>
          <w:szCs w:val="24"/>
        </w:rPr>
        <w:t>denken</w:t>
      </w:r>
      <w:r w:rsidR="00ED03A1">
        <w:rPr>
          <w:sz w:val="24"/>
          <w:szCs w:val="24"/>
        </w:rPr>
        <w:t>,</w:t>
      </w:r>
      <w:r w:rsidR="00F55D29" w:rsidRPr="00AE4AF2">
        <w:rPr>
          <w:sz w:val="24"/>
          <w:szCs w:val="24"/>
        </w:rPr>
        <w:t xml:space="preserve"> erst einmal Zeit zum Ankommen und Durchatmen ein</w:t>
      </w:r>
      <w:r w:rsidRPr="00AE4AF2">
        <w:rPr>
          <w:sz w:val="24"/>
          <w:szCs w:val="24"/>
        </w:rPr>
        <w:t>zuräumen</w:t>
      </w:r>
      <w:r w:rsidR="00F55D29" w:rsidRPr="00AE4AF2">
        <w:rPr>
          <w:sz w:val="24"/>
          <w:szCs w:val="24"/>
        </w:rPr>
        <w:t xml:space="preserve"> </w:t>
      </w:r>
      <w:r w:rsidR="00E64236" w:rsidRPr="00AE4AF2">
        <w:rPr>
          <w:sz w:val="24"/>
          <w:szCs w:val="24"/>
        </w:rPr>
        <w:t>und ein Getränk an</w:t>
      </w:r>
      <w:r w:rsidRPr="00AE4AF2">
        <w:rPr>
          <w:sz w:val="24"/>
          <w:szCs w:val="24"/>
        </w:rPr>
        <w:t>zubieten</w:t>
      </w:r>
      <w:r w:rsidR="00F55D29" w:rsidRPr="00AE4AF2">
        <w:rPr>
          <w:sz w:val="24"/>
          <w:szCs w:val="24"/>
        </w:rPr>
        <w:t>.</w:t>
      </w:r>
      <w:r w:rsidR="00E64236" w:rsidRPr="00AE4AF2">
        <w:rPr>
          <w:sz w:val="24"/>
          <w:szCs w:val="24"/>
        </w:rPr>
        <w:t xml:space="preserve"> </w:t>
      </w:r>
      <w:r w:rsidR="00AC399B" w:rsidRPr="00AE4AF2">
        <w:rPr>
          <w:sz w:val="24"/>
          <w:szCs w:val="24"/>
        </w:rPr>
        <w:t>Um eine auf den Ratsuchenden abgestimmte Umgebung zu schaffen,</w:t>
      </w:r>
      <w:r w:rsidRPr="00AE4AF2">
        <w:rPr>
          <w:sz w:val="24"/>
          <w:szCs w:val="24"/>
        </w:rPr>
        <w:t xml:space="preserve"> ist zu überlegen</w:t>
      </w:r>
      <w:r w:rsidR="00ED03A1">
        <w:rPr>
          <w:sz w:val="24"/>
          <w:szCs w:val="24"/>
        </w:rPr>
        <w:t>,</w:t>
      </w:r>
      <w:r w:rsidRPr="00AE4AF2">
        <w:rPr>
          <w:sz w:val="24"/>
          <w:szCs w:val="24"/>
        </w:rPr>
        <w:t xml:space="preserve"> alle Sinne abzufragen.</w:t>
      </w:r>
      <w:r w:rsidR="003C50AE">
        <w:rPr>
          <w:sz w:val="24"/>
          <w:szCs w:val="24"/>
        </w:rPr>
        <w:t xml:space="preserve"> </w:t>
      </w:r>
      <w:r w:rsidRPr="00AE4AF2">
        <w:rPr>
          <w:sz w:val="24"/>
          <w:szCs w:val="24"/>
        </w:rPr>
        <w:t>Folgende Fragestellungen kommen</w:t>
      </w:r>
      <w:r w:rsidR="00756993" w:rsidRPr="00AE4AF2">
        <w:rPr>
          <w:sz w:val="24"/>
          <w:szCs w:val="24"/>
        </w:rPr>
        <w:t xml:space="preserve"> </w:t>
      </w:r>
      <w:r w:rsidR="004E3CA1" w:rsidRPr="00AE4AF2">
        <w:rPr>
          <w:sz w:val="24"/>
          <w:szCs w:val="24"/>
        </w:rPr>
        <w:t>zum Beispiel</w:t>
      </w:r>
      <w:r w:rsidRPr="00AE4AF2">
        <w:rPr>
          <w:sz w:val="24"/>
          <w:szCs w:val="24"/>
        </w:rPr>
        <w:t xml:space="preserve"> in Frage:  </w:t>
      </w:r>
      <w:r w:rsidR="009B66C3" w:rsidRPr="00AE4AF2">
        <w:rPr>
          <w:sz w:val="24"/>
          <w:szCs w:val="24"/>
        </w:rPr>
        <w:t>Stören</w:t>
      </w:r>
      <w:r w:rsidRPr="00AE4AF2">
        <w:rPr>
          <w:sz w:val="24"/>
          <w:szCs w:val="24"/>
        </w:rPr>
        <w:t xml:space="preserve"> de</w:t>
      </w:r>
      <w:r w:rsidR="00ED03A1">
        <w:rPr>
          <w:sz w:val="24"/>
          <w:szCs w:val="24"/>
        </w:rPr>
        <w:t>n</w:t>
      </w:r>
      <w:r w:rsidRPr="00AE4AF2">
        <w:rPr>
          <w:sz w:val="24"/>
          <w:szCs w:val="24"/>
        </w:rPr>
        <w:t xml:space="preserve"> Ratsuchenden </w:t>
      </w:r>
      <w:r w:rsidR="00756993" w:rsidRPr="00AE4AF2">
        <w:rPr>
          <w:sz w:val="24"/>
          <w:szCs w:val="24"/>
        </w:rPr>
        <w:t>Geräusche</w:t>
      </w:r>
      <w:r w:rsidR="00F55D29" w:rsidRPr="00AE4AF2">
        <w:rPr>
          <w:sz w:val="24"/>
          <w:szCs w:val="24"/>
        </w:rPr>
        <w:t xml:space="preserve">? </w:t>
      </w:r>
      <w:r w:rsidRPr="00AE4AF2">
        <w:rPr>
          <w:sz w:val="24"/>
          <w:szCs w:val="24"/>
        </w:rPr>
        <w:t xml:space="preserve">Wird ein offenes oder geschlossenes </w:t>
      </w:r>
      <w:r w:rsidR="00901874" w:rsidRPr="00AE4AF2">
        <w:rPr>
          <w:sz w:val="24"/>
          <w:szCs w:val="24"/>
        </w:rPr>
        <w:t xml:space="preserve">Fenster </w:t>
      </w:r>
      <w:r w:rsidRPr="00AE4AF2">
        <w:rPr>
          <w:sz w:val="24"/>
          <w:szCs w:val="24"/>
        </w:rPr>
        <w:t>gewünscht</w:t>
      </w:r>
      <w:r w:rsidR="00901874" w:rsidRPr="00AE4AF2">
        <w:rPr>
          <w:sz w:val="24"/>
          <w:szCs w:val="24"/>
        </w:rPr>
        <w:t>?</w:t>
      </w:r>
      <w:r w:rsidRPr="00AE4AF2">
        <w:rPr>
          <w:sz w:val="24"/>
          <w:szCs w:val="24"/>
        </w:rPr>
        <w:t xml:space="preserve"> Sollte gelüftet werden</w:t>
      </w:r>
      <w:r w:rsidR="009B66C3" w:rsidRPr="00AE4AF2">
        <w:rPr>
          <w:sz w:val="24"/>
          <w:szCs w:val="24"/>
        </w:rPr>
        <w:t>, da</w:t>
      </w:r>
      <w:r w:rsidR="00CC74A2" w:rsidRPr="00AE4AF2">
        <w:rPr>
          <w:sz w:val="24"/>
          <w:szCs w:val="24"/>
        </w:rPr>
        <w:t xml:space="preserve"> zum Beispiel</w:t>
      </w:r>
      <w:r w:rsidR="009B66C3" w:rsidRPr="00AE4AF2">
        <w:rPr>
          <w:sz w:val="24"/>
          <w:szCs w:val="24"/>
        </w:rPr>
        <w:t xml:space="preserve"> ein Geruch als unangenehm empfunden wird?</w:t>
      </w:r>
      <w:r w:rsidR="00F55D29" w:rsidRPr="00AE4AF2">
        <w:rPr>
          <w:sz w:val="24"/>
          <w:szCs w:val="24"/>
        </w:rPr>
        <w:t xml:space="preserve"> </w:t>
      </w:r>
      <w:r w:rsidR="009B66C3" w:rsidRPr="00AE4AF2">
        <w:rPr>
          <w:sz w:val="24"/>
          <w:szCs w:val="24"/>
        </w:rPr>
        <w:t>Bevorzugt der Ratsuchende eine andere Temperatur, sollte die Heizung deshalb anders eingestellt werden</w:t>
      </w:r>
      <w:r w:rsidR="00F55D29" w:rsidRPr="00AE4AF2">
        <w:rPr>
          <w:sz w:val="24"/>
          <w:szCs w:val="24"/>
        </w:rPr>
        <w:t>?</w:t>
      </w:r>
      <w:r w:rsidR="00756993" w:rsidRPr="00AE4AF2">
        <w:rPr>
          <w:sz w:val="24"/>
          <w:szCs w:val="24"/>
        </w:rPr>
        <w:t xml:space="preserve"> Wie</w:t>
      </w:r>
      <w:r w:rsidR="00ED03A1">
        <w:rPr>
          <w:sz w:val="24"/>
          <w:szCs w:val="24"/>
        </w:rPr>
        <w:t xml:space="preserve"> wird die Beleuchtung gewünscht, </w:t>
      </w:r>
      <w:r w:rsidR="00CC74A2" w:rsidRPr="00AE4AF2">
        <w:rPr>
          <w:sz w:val="24"/>
          <w:szCs w:val="24"/>
        </w:rPr>
        <w:t xml:space="preserve">zum Beispiel </w:t>
      </w:r>
      <w:r w:rsidR="00ED03A1">
        <w:rPr>
          <w:sz w:val="24"/>
          <w:szCs w:val="24"/>
        </w:rPr>
        <w:t xml:space="preserve">Licht </w:t>
      </w:r>
      <w:r w:rsidR="00756993" w:rsidRPr="00AE4AF2">
        <w:rPr>
          <w:sz w:val="24"/>
          <w:szCs w:val="24"/>
        </w:rPr>
        <w:t xml:space="preserve">aus, </w:t>
      </w:r>
      <w:r w:rsidR="00ED03A1">
        <w:rPr>
          <w:sz w:val="24"/>
          <w:szCs w:val="24"/>
        </w:rPr>
        <w:t>gedimmt oder heller?</w:t>
      </w:r>
      <w:r w:rsidR="00F55D29" w:rsidRPr="00AE4AF2">
        <w:rPr>
          <w:sz w:val="24"/>
          <w:szCs w:val="24"/>
        </w:rPr>
        <w:t xml:space="preserve"> </w:t>
      </w:r>
      <w:r w:rsidR="00756993" w:rsidRPr="00AE4AF2">
        <w:rPr>
          <w:sz w:val="24"/>
          <w:szCs w:val="24"/>
        </w:rPr>
        <w:t>W</w:t>
      </w:r>
      <w:r w:rsidR="00700D00" w:rsidRPr="00AE4AF2">
        <w:rPr>
          <w:sz w:val="24"/>
          <w:szCs w:val="24"/>
        </w:rPr>
        <w:t>ürde sich der Ratsuchende wohler fühlen,</w:t>
      </w:r>
      <w:r w:rsidR="00756993" w:rsidRPr="00AE4AF2">
        <w:rPr>
          <w:sz w:val="24"/>
          <w:szCs w:val="24"/>
        </w:rPr>
        <w:t xml:space="preserve"> wenn die </w:t>
      </w:r>
      <w:r w:rsidR="00F55D29" w:rsidRPr="00AE4AF2">
        <w:rPr>
          <w:sz w:val="24"/>
          <w:szCs w:val="24"/>
        </w:rPr>
        <w:t>Rollos/Vorhänge zu</w:t>
      </w:r>
      <w:r w:rsidR="00756993" w:rsidRPr="00AE4AF2">
        <w:rPr>
          <w:sz w:val="24"/>
          <w:szCs w:val="24"/>
        </w:rPr>
        <w:t>gezogen werden</w:t>
      </w:r>
      <w:r w:rsidR="00F55D29" w:rsidRPr="00AE4AF2">
        <w:rPr>
          <w:sz w:val="24"/>
          <w:szCs w:val="24"/>
        </w:rPr>
        <w:t>?</w:t>
      </w:r>
      <w:r w:rsidR="00ED03A1">
        <w:rPr>
          <w:sz w:val="24"/>
          <w:szCs w:val="24"/>
        </w:rPr>
        <w:t xml:space="preserve"> </w:t>
      </w:r>
      <w:r w:rsidR="00027B8B" w:rsidRPr="00AE4AF2">
        <w:rPr>
          <w:sz w:val="24"/>
          <w:szCs w:val="24"/>
        </w:rPr>
        <w:t>Eine</w:t>
      </w:r>
      <w:r w:rsidR="00E64236" w:rsidRPr="00AE4AF2">
        <w:rPr>
          <w:sz w:val="24"/>
          <w:szCs w:val="24"/>
        </w:rPr>
        <w:t xml:space="preserve"> </w:t>
      </w:r>
      <w:r w:rsidR="00F55D29" w:rsidRPr="00AE4AF2">
        <w:rPr>
          <w:sz w:val="24"/>
          <w:szCs w:val="24"/>
        </w:rPr>
        <w:t>Sicherheitsatmosphäre</w:t>
      </w:r>
      <w:r w:rsidR="00027B8B" w:rsidRPr="00AE4AF2">
        <w:rPr>
          <w:sz w:val="24"/>
          <w:szCs w:val="24"/>
        </w:rPr>
        <w:t xml:space="preserve"> sollte</w:t>
      </w:r>
      <w:r w:rsidR="00F55D29" w:rsidRPr="00AE4AF2">
        <w:rPr>
          <w:sz w:val="24"/>
          <w:szCs w:val="24"/>
        </w:rPr>
        <w:t xml:space="preserve"> </w:t>
      </w:r>
      <w:r w:rsidR="00027B8B" w:rsidRPr="00AE4AF2">
        <w:rPr>
          <w:sz w:val="24"/>
          <w:szCs w:val="24"/>
        </w:rPr>
        <w:t>geschaff</w:t>
      </w:r>
      <w:r w:rsidR="00CD40F9">
        <w:rPr>
          <w:sz w:val="24"/>
          <w:szCs w:val="24"/>
        </w:rPr>
        <w:t>en</w:t>
      </w:r>
      <w:r w:rsidR="00027B8B" w:rsidRPr="00AE4AF2">
        <w:rPr>
          <w:sz w:val="24"/>
          <w:szCs w:val="24"/>
        </w:rPr>
        <w:t xml:space="preserve"> werden</w:t>
      </w:r>
      <w:r w:rsidR="00F55D29" w:rsidRPr="00AE4AF2">
        <w:rPr>
          <w:sz w:val="24"/>
          <w:szCs w:val="24"/>
        </w:rPr>
        <w:t>, damit sich der Ratsuchende wohlfühlen kann</w:t>
      </w:r>
      <w:r w:rsidR="00ED03A1">
        <w:rPr>
          <w:sz w:val="24"/>
          <w:szCs w:val="24"/>
        </w:rPr>
        <w:t>,</w:t>
      </w:r>
      <w:r w:rsidR="00F55D29" w:rsidRPr="00AE4AF2">
        <w:rPr>
          <w:sz w:val="24"/>
          <w:szCs w:val="24"/>
        </w:rPr>
        <w:t xml:space="preserve"> </w:t>
      </w:r>
      <w:r w:rsidR="007F3AB3" w:rsidRPr="00AE4AF2">
        <w:rPr>
          <w:sz w:val="24"/>
          <w:szCs w:val="24"/>
        </w:rPr>
        <w:t xml:space="preserve">zum Beispiel </w:t>
      </w:r>
      <w:r w:rsidR="00756993" w:rsidRPr="00AE4AF2">
        <w:rPr>
          <w:sz w:val="24"/>
          <w:szCs w:val="24"/>
        </w:rPr>
        <w:t>durch ein kurzes Abfragen von</w:t>
      </w:r>
      <w:r w:rsidR="00F55D29" w:rsidRPr="00AE4AF2">
        <w:rPr>
          <w:sz w:val="24"/>
          <w:szCs w:val="24"/>
        </w:rPr>
        <w:t xml:space="preserve"> </w:t>
      </w:r>
      <w:r w:rsidR="00ED03A1" w:rsidRPr="00AE4AF2">
        <w:rPr>
          <w:sz w:val="24"/>
          <w:szCs w:val="24"/>
        </w:rPr>
        <w:t>Trigger</w:t>
      </w:r>
      <w:r w:rsidR="00ED03A1">
        <w:rPr>
          <w:sz w:val="24"/>
          <w:szCs w:val="24"/>
        </w:rPr>
        <w:t>-</w:t>
      </w:r>
      <w:r w:rsidR="00ED03A1" w:rsidRPr="00AE4AF2">
        <w:rPr>
          <w:sz w:val="24"/>
          <w:szCs w:val="24"/>
        </w:rPr>
        <w:t>Möglichkeiten</w:t>
      </w:r>
      <w:r w:rsidR="00ED03A1">
        <w:rPr>
          <w:sz w:val="24"/>
          <w:szCs w:val="24"/>
        </w:rPr>
        <w:t>, wie beispielsweise</w:t>
      </w:r>
      <w:r w:rsidR="00F55D29" w:rsidRPr="00AE4AF2">
        <w:rPr>
          <w:sz w:val="24"/>
          <w:szCs w:val="24"/>
        </w:rPr>
        <w:t xml:space="preserve">: </w:t>
      </w:r>
      <w:r w:rsidR="003C50AE">
        <w:rPr>
          <w:sz w:val="24"/>
          <w:szCs w:val="24"/>
        </w:rPr>
        <w:t>S</w:t>
      </w:r>
      <w:r w:rsidR="00F55D29" w:rsidRPr="00AE4AF2">
        <w:rPr>
          <w:sz w:val="24"/>
          <w:szCs w:val="24"/>
        </w:rPr>
        <w:t xml:space="preserve">tört etwas im Raum? Wo möchte der Ratsuchende sitzen? </w:t>
      </w:r>
    </w:p>
    <w:p w14:paraId="6F11295B" w14:textId="72A1FD0A" w:rsidR="00F55D29" w:rsidRPr="00AE4AF2" w:rsidRDefault="00F55D29" w:rsidP="00AE4AF2">
      <w:pPr>
        <w:spacing w:line="360" w:lineRule="auto"/>
        <w:jc w:val="both"/>
        <w:rPr>
          <w:sz w:val="24"/>
          <w:szCs w:val="24"/>
        </w:rPr>
      </w:pPr>
      <w:r w:rsidRPr="00AE4AF2">
        <w:rPr>
          <w:sz w:val="24"/>
          <w:szCs w:val="24"/>
        </w:rPr>
        <w:lastRenderedPageBreak/>
        <w:t xml:space="preserve">Eine Vorstellung des Beraters und des Beratungsangebotes und </w:t>
      </w:r>
      <w:r w:rsidR="00027B8B" w:rsidRPr="00AE4AF2">
        <w:rPr>
          <w:sz w:val="24"/>
          <w:szCs w:val="24"/>
        </w:rPr>
        <w:t>die Erläuterung des</w:t>
      </w:r>
      <w:r w:rsidRPr="00AE4AF2">
        <w:rPr>
          <w:sz w:val="24"/>
          <w:szCs w:val="24"/>
        </w:rPr>
        <w:t xml:space="preserve"> Ablauf</w:t>
      </w:r>
      <w:r w:rsidR="00027B8B" w:rsidRPr="00AE4AF2">
        <w:rPr>
          <w:sz w:val="24"/>
          <w:szCs w:val="24"/>
        </w:rPr>
        <w:t>s</w:t>
      </w:r>
      <w:r w:rsidRPr="00AE4AF2">
        <w:rPr>
          <w:sz w:val="24"/>
          <w:szCs w:val="24"/>
        </w:rPr>
        <w:t xml:space="preserve"> könnten folgen.</w:t>
      </w:r>
      <w:r w:rsidR="00756993" w:rsidRPr="00AE4AF2">
        <w:rPr>
          <w:sz w:val="24"/>
          <w:szCs w:val="24"/>
        </w:rPr>
        <w:t xml:space="preserve"> </w:t>
      </w:r>
      <w:r w:rsidR="00ED03A1">
        <w:rPr>
          <w:sz w:val="24"/>
          <w:szCs w:val="24"/>
        </w:rPr>
        <w:t>Danach</w:t>
      </w:r>
      <w:r w:rsidR="00756993" w:rsidRPr="00AE4AF2">
        <w:rPr>
          <w:sz w:val="24"/>
          <w:szCs w:val="24"/>
        </w:rPr>
        <w:t xml:space="preserve"> erfolg</w:t>
      </w:r>
      <w:r w:rsidR="00D01B07" w:rsidRPr="00AE4AF2">
        <w:rPr>
          <w:sz w:val="24"/>
          <w:szCs w:val="24"/>
        </w:rPr>
        <w:t>t eine Abklärung</w:t>
      </w:r>
      <w:r w:rsidR="00756993" w:rsidRPr="00AE4AF2">
        <w:rPr>
          <w:sz w:val="24"/>
          <w:szCs w:val="24"/>
        </w:rPr>
        <w:t>, ob</w:t>
      </w:r>
      <w:r w:rsidRPr="00AE4AF2">
        <w:rPr>
          <w:sz w:val="24"/>
          <w:szCs w:val="24"/>
        </w:rPr>
        <w:t xml:space="preserve"> der Ratsuchende noch Rückfragen dazu</w:t>
      </w:r>
      <w:r w:rsidR="00C8602A" w:rsidRPr="00AE4AF2">
        <w:rPr>
          <w:sz w:val="24"/>
          <w:szCs w:val="24"/>
        </w:rPr>
        <w:t xml:space="preserve"> hat</w:t>
      </w:r>
      <w:r w:rsidR="00CC74A2" w:rsidRPr="00AE4AF2">
        <w:rPr>
          <w:sz w:val="24"/>
          <w:szCs w:val="24"/>
        </w:rPr>
        <w:t xml:space="preserve">. </w:t>
      </w:r>
      <w:r w:rsidRPr="00AE4AF2">
        <w:rPr>
          <w:sz w:val="24"/>
          <w:szCs w:val="24"/>
        </w:rPr>
        <w:t>De</w:t>
      </w:r>
      <w:r w:rsidR="00E64236" w:rsidRPr="00AE4AF2">
        <w:rPr>
          <w:sz w:val="24"/>
          <w:szCs w:val="24"/>
        </w:rPr>
        <w:t>m</w:t>
      </w:r>
      <w:r w:rsidRPr="00AE4AF2">
        <w:rPr>
          <w:sz w:val="24"/>
          <w:szCs w:val="24"/>
        </w:rPr>
        <w:t xml:space="preserve"> Ratsuchenden</w:t>
      </w:r>
      <w:r w:rsidR="00C8602A" w:rsidRPr="00AE4AF2">
        <w:rPr>
          <w:sz w:val="24"/>
          <w:szCs w:val="24"/>
        </w:rPr>
        <w:t xml:space="preserve"> wird</w:t>
      </w:r>
      <w:r w:rsidRPr="00AE4AF2">
        <w:rPr>
          <w:sz w:val="24"/>
          <w:szCs w:val="24"/>
        </w:rPr>
        <w:t xml:space="preserve"> vermittel</w:t>
      </w:r>
      <w:r w:rsidR="00C8602A" w:rsidRPr="00AE4AF2">
        <w:rPr>
          <w:sz w:val="24"/>
          <w:szCs w:val="24"/>
        </w:rPr>
        <w:t>t</w:t>
      </w:r>
      <w:r w:rsidRPr="00AE4AF2">
        <w:rPr>
          <w:sz w:val="24"/>
          <w:szCs w:val="24"/>
        </w:rPr>
        <w:t xml:space="preserve">, dass er jederzeit Rückmeldung während der Beratung geben kann, </w:t>
      </w:r>
      <w:r w:rsidR="004E3CA1" w:rsidRPr="00AE4AF2">
        <w:rPr>
          <w:sz w:val="24"/>
          <w:szCs w:val="24"/>
        </w:rPr>
        <w:t xml:space="preserve">zum Beispiel </w:t>
      </w:r>
      <w:r w:rsidRPr="00AE4AF2">
        <w:rPr>
          <w:sz w:val="24"/>
          <w:szCs w:val="24"/>
        </w:rPr>
        <w:t>bei Unwohlsein, oder falls es zu viel wird.</w:t>
      </w:r>
      <w:r w:rsidR="00C8602A" w:rsidRPr="00AE4AF2">
        <w:rPr>
          <w:sz w:val="24"/>
          <w:szCs w:val="24"/>
        </w:rPr>
        <w:t xml:space="preserve"> Dem Ratsuchenden</w:t>
      </w:r>
      <w:r w:rsidR="00E64236" w:rsidRPr="00AE4AF2">
        <w:rPr>
          <w:sz w:val="24"/>
          <w:szCs w:val="24"/>
        </w:rPr>
        <w:t xml:space="preserve"> </w:t>
      </w:r>
      <w:r w:rsidR="00ED03A1">
        <w:rPr>
          <w:sz w:val="24"/>
          <w:szCs w:val="24"/>
        </w:rPr>
        <w:t xml:space="preserve">muss </w:t>
      </w:r>
      <w:r w:rsidRPr="00AE4AF2">
        <w:rPr>
          <w:sz w:val="24"/>
          <w:szCs w:val="24"/>
        </w:rPr>
        <w:t xml:space="preserve">Zeit </w:t>
      </w:r>
      <w:r w:rsidR="00ED03A1">
        <w:rPr>
          <w:sz w:val="24"/>
          <w:szCs w:val="24"/>
        </w:rPr>
        <w:t xml:space="preserve">gegeben werden, </w:t>
      </w:r>
      <w:r w:rsidRPr="00AE4AF2">
        <w:rPr>
          <w:sz w:val="24"/>
          <w:szCs w:val="24"/>
        </w:rPr>
        <w:t>bis Vertrauen entstehen kann</w:t>
      </w:r>
      <w:r w:rsidR="00C8602A" w:rsidRPr="00AE4AF2">
        <w:rPr>
          <w:sz w:val="24"/>
          <w:szCs w:val="24"/>
        </w:rPr>
        <w:t>. D</w:t>
      </w:r>
      <w:r w:rsidRPr="00AE4AF2">
        <w:rPr>
          <w:sz w:val="24"/>
          <w:szCs w:val="24"/>
        </w:rPr>
        <w:t>er Ratsuchende könnte Schwierigkeiten haben</w:t>
      </w:r>
      <w:r w:rsidR="004A27CC">
        <w:rPr>
          <w:sz w:val="24"/>
          <w:szCs w:val="24"/>
        </w:rPr>
        <w:t>,</w:t>
      </w:r>
      <w:r w:rsidRPr="00AE4AF2">
        <w:rPr>
          <w:sz w:val="24"/>
          <w:szCs w:val="24"/>
        </w:rPr>
        <w:t xml:space="preserve"> Vertrauen zu fassen, denn er könnte sich im Leben oftmals fremd und unverstanden gefühlt haben.</w:t>
      </w:r>
      <w:r w:rsidR="00E64236" w:rsidRPr="00AE4AF2">
        <w:rPr>
          <w:sz w:val="24"/>
          <w:szCs w:val="24"/>
        </w:rPr>
        <w:t xml:space="preserve"> </w:t>
      </w:r>
      <w:r w:rsidR="003C50AE">
        <w:rPr>
          <w:sz w:val="24"/>
          <w:szCs w:val="24"/>
        </w:rPr>
        <w:t>Der Berater denkt daran</w:t>
      </w:r>
      <w:r w:rsidR="004A27CC">
        <w:rPr>
          <w:sz w:val="24"/>
          <w:szCs w:val="24"/>
        </w:rPr>
        <w:t>,</w:t>
      </w:r>
      <w:r w:rsidR="003C50AE">
        <w:rPr>
          <w:sz w:val="24"/>
          <w:szCs w:val="24"/>
        </w:rPr>
        <w:t xml:space="preserve"> dem Ratsuchende</w:t>
      </w:r>
      <w:r w:rsidR="00D9061C">
        <w:rPr>
          <w:sz w:val="24"/>
          <w:szCs w:val="24"/>
        </w:rPr>
        <w:t>n p</w:t>
      </w:r>
      <w:r w:rsidRPr="00AE4AF2">
        <w:rPr>
          <w:sz w:val="24"/>
          <w:szCs w:val="24"/>
        </w:rPr>
        <w:t xml:space="preserve">ositive Rückmeldung und Anerkennung </w:t>
      </w:r>
      <w:r w:rsidR="00D9061C">
        <w:rPr>
          <w:sz w:val="24"/>
          <w:szCs w:val="24"/>
        </w:rPr>
        <w:t xml:space="preserve">zu </w:t>
      </w:r>
      <w:r w:rsidRPr="00AE4AF2">
        <w:rPr>
          <w:sz w:val="24"/>
          <w:szCs w:val="24"/>
        </w:rPr>
        <w:t>geben</w:t>
      </w:r>
      <w:r w:rsidR="00E64236" w:rsidRPr="00AE4AF2">
        <w:rPr>
          <w:sz w:val="24"/>
          <w:szCs w:val="24"/>
        </w:rPr>
        <w:t xml:space="preserve">. </w:t>
      </w:r>
      <w:r w:rsidR="00D9061C">
        <w:rPr>
          <w:sz w:val="24"/>
          <w:szCs w:val="24"/>
        </w:rPr>
        <w:t>Dem</w:t>
      </w:r>
      <w:r w:rsidRPr="00AE4AF2">
        <w:rPr>
          <w:sz w:val="24"/>
          <w:szCs w:val="24"/>
        </w:rPr>
        <w:t xml:space="preserve"> Ratsuchenden </w:t>
      </w:r>
      <w:r w:rsidR="00D9061C">
        <w:rPr>
          <w:sz w:val="24"/>
          <w:szCs w:val="24"/>
        </w:rPr>
        <w:t>könnte die Mitteilung helfen,</w:t>
      </w:r>
      <w:r w:rsidRPr="00AE4AF2">
        <w:rPr>
          <w:sz w:val="24"/>
          <w:szCs w:val="24"/>
        </w:rPr>
        <w:t xml:space="preserve"> dass er nicht der Einzige ist, der so</w:t>
      </w:r>
      <w:r w:rsidR="00D9061C">
        <w:rPr>
          <w:sz w:val="24"/>
          <w:szCs w:val="24"/>
        </w:rPr>
        <w:t xml:space="preserve"> speziell</w:t>
      </w:r>
      <w:r w:rsidRPr="00AE4AF2">
        <w:rPr>
          <w:sz w:val="24"/>
          <w:szCs w:val="24"/>
        </w:rPr>
        <w:t xml:space="preserve"> erlebt und fühlt</w:t>
      </w:r>
      <w:r w:rsidR="00D9061C">
        <w:rPr>
          <w:sz w:val="24"/>
          <w:szCs w:val="24"/>
        </w:rPr>
        <w:t>, wie er selbst</w:t>
      </w:r>
      <w:r w:rsidR="004A27CC">
        <w:rPr>
          <w:sz w:val="24"/>
          <w:szCs w:val="24"/>
        </w:rPr>
        <w:t xml:space="preserve">, sondern dass es </w:t>
      </w:r>
      <w:r w:rsidRPr="00AE4AF2">
        <w:rPr>
          <w:sz w:val="24"/>
          <w:szCs w:val="24"/>
        </w:rPr>
        <w:t xml:space="preserve">andere in </w:t>
      </w:r>
      <w:r w:rsidR="000F5A49" w:rsidRPr="00AE4AF2">
        <w:rPr>
          <w:sz w:val="24"/>
          <w:szCs w:val="24"/>
        </w:rPr>
        <w:t>ä</w:t>
      </w:r>
      <w:r w:rsidRPr="00AE4AF2">
        <w:rPr>
          <w:sz w:val="24"/>
          <w:szCs w:val="24"/>
        </w:rPr>
        <w:t>hnlichen Situationen</w:t>
      </w:r>
      <w:r w:rsidR="004A27CC">
        <w:rPr>
          <w:sz w:val="24"/>
          <w:szCs w:val="24"/>
        </w:rPr>
        <w:t xml:space="preserve"> gibt</w:t>
      </w:r>
      <w:r w:rsidR="003D6BD8" w:rsidRPr="00AE4AF2">
        <w:rPr>
          <w:sz w:val="24"/>
          <w:szCs w:val="24"/>
        </w:rPr>
        <w:t>.</w:t>
      </w:r>
    </w:p>
    <w:p w14:paraId="5B80CA19" w14:textId="375F3054" w:rsidR="003D6BD8" w:rsidRPr="00AE4AF2" w:rsidRDefault="003D6BD8" w:rsidP="00AE4AF2">
      <w:pPr>
        <w:spacing w:line="360" w:lineRule="auto"/>
        <w:jc w:val="both"/>
        <w:rPr>
          <w:sz w:val="24"/>
          <w:szCs w:val="24"/>
        </w:rPr>
      </w:pPr>
      <w:r w:rsidRPr="00AE4AF2">
        <w:rPr>
          <w:sz w:val="24"/>
          <w:szCs w:val="24"/>
        </w:rPr>
        <w:t>Vor allem bei akustischer Wahrnehmungsstörung</w:t>
      </w:r>
      <w:r w:rsidR="0038037D" w:rsidRPr="00AE4AF2">
        <w:rPr>
          <w:sz w:val="24"/>
          <w:szCs w:val="24"/>
        </w:rPr>
        <w:t xml:space="preserve"> wäre es von Vorteil, wenn</w:t>
      </w:r>
      <w:r w:rsidRPr="00AE4AF2">
        <w:rPr>
          <w:sz w:val="24"/>
          <w:szCs w:val="24"/>
        </w:rPr>
        <w:t xml:space="preserve"> der Mund des Beraters</w:t>
      </w:r>
      <w:r w:rsidR="00C8602A" w:rsidRPr="00AE4AF2">
        <w:rPr>
          <w:sz w:val="24"/>
          <w:szCs w:val="24"/>
        </w:rPr>
        <w:t xml:space="preserve"> </w:t>
      </w:r>
      <w:r w:rsidRPr="00AE4AF2">
        <w:rPr>
          <w:sz w:val="24"/>
          <w:szCs w:val="24"/>
        </w:rPr>
        <w:t xml:space="preserve">sichtbar </w:t>
      </w:r>
      <w:r w:rsidR="0038037D" w:rsidRPr="00AE4AF2">
        <w:rPr>
          <w:sz w:val="24"/>
          <w:szCs w:val="24"/>
        </w:rPr>
        <w:t>ist</w:t>
      </w:r>
      <w:r w:rsidRPr="00AE4AF2">
        <w:rPr>
          <w:sz w:val="24"/>
          <w:szCs w:val="24"/>
        </w:rPr>
        <w:t>, nuscheln</w:t>
      </w:r>
      <w:r w:rsidR="00395A57" w:rsidRPr="00AE4AF2">
        <w:rPr>
          <w:sz w:val="24"/>
          <w:szCs w:val="24"/>
        </w:rPr>
        <w:t xml:space="preserve"> </w:t>
      </w:r>
      <w:r w:rsidRPr="00AE4AF2">
        <w:rPr>
          <w:sz w:val="24"/>
          <w:szCs w:val="24"/>
        </w:rPr>
        <w:t>sollte vermieden werden</w:t>
      </w:r>
      <w:r w:rsidR="00395A57" w:rsidRPr="00AE4AF2">
        <w:rPr>
          <w:sz w:val="24"/>
          <w:szCs w:val="24"/>
        </w:rPr>
        <w:t xml:space="preserve">. </w:t>
      </w:r>
      <w:r w:rsidR="0038037D" w:rsidRPr="00AE4AF2">
        <w:rPr>
          <w:sz w:val="24"/>
          <w:szCs w:val="24"/>
        </w:rPr>
        <w:t>Eine deutliche</w:t>
      </w:r>
      <w:r w:rsidR="00395A57" w:rsidRPr="00AE4AF2">
        <w:rPr>
          <w:sz w:val="24"/>
          <w:szCs w:val="24"/>
        </w:rPr>
        <w:t xml:space="preserve"> Aussprache</w:t>
      </w:r>
      <w:r w:rsidR="0038037D" w:rsidRPr="00AE4AF2">
        <w:rPr>
          <w:sz w:val="24"/>
          <w:szCs w:val="24"/>
        </w:rPr>
        <w:t xml:space="preserve"> ist empfehlen</w:t>
      </w:r>
      <w:r w:rsidR="00C8602A" w:rsidRPr="00AE4AF2">
        <w:rPr>
          <w:sz w:val="24"/>
          <w:szCs w:val="24"/>
        </w:rPr>
        <w:t>s</w:t>
      </w:r>
      <w:r w:rsidR="0038037D" w:rsidRPr="00AE4AF2">
        <w:rPr>
          <w:sz w:val="24"/>
          <w:szCs w:val="24"/>
        </w:rPr>
        <w:t>wert</w:t>
      </w:r>
      <w:r w:rsidR="00395A57" w:rsidRPr="00AE4AF2">
        <w:rPr>
          <w:sz w:val="24"/>
          <w:szCs w:val="24"/>
        </w:rPr>
        <w:t xml:space="preserve">. Die </w:t>
      </w:r>
      <w:r w:rsidR="002661F1" w:rsidRPr="00AE4AF2">
        <w:rPr>
          <w:sz w:val="24"/>
          <w:szCs w:val="24"/>
        </w:rPr>
        <w:t xml:space="preserve">Sprechlautstärke des Beraters </w:t>
      </w:r>
      <w:r w:rsidR="00395A57" w:rsidRPr="00AE4AF2">
        <w:rPr>
          <w:sz w:val="24"/>
          <w:szCs w:val="24"/>
        </w:rPr>
        <w:t>sollte angemessen</w:t>
      </w:r>
      <w:r w:rsidR="002661F1" w:rsidRPr="00AE4AF2">
        <w:rPr>
          <w:sz w:val="24"/>
          <w:szCs w:val="24"/>
        </w:rPr>
        <w:t xml:space="preserve"> und nicht zu leise</w:t>
      </w:r>
      <w:r w:rsidR="00395A57" w:rsidRPr="00AE4AF2">
        <w:rPr>
          <w:sz w:val="24"/>
          <w:szCs w:val="24"/>
        </w:rPr>
        <w:t xml:space="preserve"> sein</w:t>
      </w:r>
      <w:r w:rsidR="0038037D" w:rsidRPr="00AE4AF2">
        <w:rPr>
          <w:sz w:val="24"/>
          <w:szCs w:val="24"/>
        </w:rPr>
        <w:t>, dadurch hebt sich die</w:t>
      </w:r>
      <w:r w:rsidR="002661F1" w:rsidRPr="00AE4AF2">
        <w:rPr>
          <w:sz w:val="24"/>
          <w:szCs w:val="24"/>
        </w:rPr>
        <w:t xml:space="preserve"> Stimme deutlich von anderen Reizeinwirkungen ab</w:t>
      </w:r>
      <w:r w:rsidR="0038037D" w:rsidRPr="00AE4AF2">
        <w:rPr>
          <w:sz w:val="24"/>
          <w:szCs w:val="24"/>
        </w:rPr>
        <w:t>.</w:t>
      </w:r>
    </w:p>
    <w:p w14:paraId="50D71DA1" w14:textId="2EBB8FEE" w:rsidR="00DE6CCA" w:rsidRPr="00AE4AF2" w:rsidRDefault="002661F1" w:rsidP="00AE4AF2">
      <w:pPr>
        <w:spacing w:line="360" w:lineRule="auto"/>
        <w:jc w:val="both"/>
        <w:rPr>
          <w:sz w:val="24"/>
          <w:szCs w:val="24"/>
        </w:rPr>
      </w:pPr>
      <w:r w:rsidRPr="00AE4AF2">
        <w:rPr>
          <w:sz w:val="24"/>
          <w:szCs w:val="24"/>
        </w:rPr>
        <w:t>Der Berater sollte daran denken, dass bei hohem Stress Wortfindungsstörungen bis zu Sprachlosigkeit auftreten können</w:t>
      </w:r>
      <w:r w:rsidR="0018213E" w:rsidRPr="00AE4AF2">
        <w:rPr>
          <w:sz w:val="24"/>
          <w:szCs w:val="24"/>
        </w:rPr>
        <w:t>:</w:t>
      </w:r>
    </w:p>
    <w:p w14:paraId="12560A60" w14:textId="6E391404" w:rsidR="002661F1" w:rsidRPr="00AE4AF2" w:rsidRDefault="002D6E2E" w:rsidP="003A0FF7">
      <w:pPr>
        <w:pStyle w:val="IntensivesZitat"/>
      </w:pPr>
      <w:r w:rsidRPr="00AE4AF2">
        <w:t>„Hilfreich wäre es vielleicht auch ein Signal auszumachen, wenn gar nichts mehr geht. Denn das sieht man mir nicht an. Und Redelücken werden meist automatisch vom anderen ausgefüllt, wenn der das Verstummen nicht bemerkt.“</w:t>
      </w:r>
      <w:r w:rsidR="0018213E" w:rsidRPr="00AE4AF2">
        <w:t xml:space="preserve"> </w:t>
      </w:r>
      <w:r w:rsidR="0018213E" w:rsidRPr="00AE4AF2">
        <w:rPr>
          <w:rStyle w:val="Funotenzeichen"/>
          <w:sz w:val="24"/>
          <w:szCs w:val="24"/>
        </w:rPr>
        <w:footnoteReference w:id="6"/>
      </w:r>
    </w:p>
    <w:p w14:paraId="3727DCC4" w14:textId="78379BDE" w:rsidR="00DE6CCA" w:rsidRPr="00AE4AF2" w:rsidRDefault="00DE6CCA" w:rsidP="00AE4AF2">
      <w:pPr>
        <w:spacing w:line="360" w:lineRule="auto"/>
        <w:jc w:val="both"/>
        <w:rPr>
          <w:sz w:val="24"/>
          <w:szCs w:val="24"/>
        </w:rPr>
      </w:pPr>
      <w:r w:rsidRPr="00AE4AF2">
        <w:rPr>
          <w:sz w:val="24"/>
          <w:szCs w:val="24"/>
        </w:rPr>
        <w:t>Der Austausch über ein spezielles Thema, Informationen und tiefgehende Gespräche sind für die meisten Autist</w:t>
      </w:r>
      <w:r w:rsidR="004A27CC">
        <w:rPr>
          <w:sz w:val="24"/>
          <w:szCs w:val="24"/>
        </w:rPr>
        <w:t>*inn</w:t>
      </w:r>
      <w:r w:rsidRPr="00AE4AF2">
        <w:rPr>
          <w:sz w:val="24"/>
          <w:szCs w:val="24"/>
        </w:rPr>
        <w:t>en geeigneter als Small Talk.</w:t>
      </w:r>
    </w:p>
    <w:p w14:paraId="0F4AFF8E" w14:textId="4171D14D" w:rsidR="006017DC" w:rsidRDefault="00563B89" w:rsidP="00AE4AF2">
      <w:pPr>
        <w:spacing w:line="360" w:lineRule="auto"/>
        <w:jc w:val="both"/>
        <w:rPr>
          <w:sz w:val="24"/>
          <w:szCs w:val="24"/>
        </w:rPr>
      </w:pPr>
      <w:bookmarkStart w:id="14" w:name="_Hlk100351610"/>
      <w:r w:rsidRPr="00AE4AF2">
        <w:rPr>
          <w:sz w:val="24"/>
          <w:szCs w:val="24"/>
        </w:rPr>
        <w:t>Zum Teil wurde der Wunsch nach einer kompakten</w:t>
      </w:r>
      <w:r w:rsidR="005915B1">
        <w:rPr>
          <w:sz w:val="24"/>
          <w:szCs w:val="24"/>
        </w:rPr>
        <w:t xml:space="preserve"> und</w:t>
      </w:r>
      <w:r w:rsidRPr="00AE4AF2">
        <w:rPr>
          <w:sz w:val="24"/>
          <w:szCs w:val="24"/>
        </w:rPr>
        <w:t xml:space="preserve"> </w:t>
      </w:r>
      <w:r w:rsidR="00C8602A" w:rsidRPr="00AE4AF2">
        <w:rPr>
          <w:sz w:val="24"/>
          <w:szCs w:val="24"/>
        </w:rPr>
        <w:t>kompetenten</w:t>
      </w:r>
      <w:r w:rsidRPr="00AE4AF2">
        <w:rPr>
          <w:sz w:val="24"/>
          <w:szCs w:val="24"/>
        </w:rPr>
        <w:t xml:space="preserve"> Beratung geäußert, damit</w:t>
      </w:r>
      <w:r w:rsidR="00C8602A" w:rsidRPr="00AE4AF2">
        <w:rPr>
          <w:sz w:val="24"/>
          <w:szCs w:val="24"/>
        </w:rPr>
        <w:t xml:space="preserve"> alle</w:t>
      </w:r>
      <w:r w:rsidRPr="00AE4AF2">
        <w:rPr>
          <w:sz w:val="24"/>
          <w:szCs w:val="24"/>
        </w:rPr>
        <w:t xml:space="preserve"> Informationen unter möglichst geringem Energieaufwand erhalten werden. So ist </w:t>
      </w:r>
      <w:r w:rsidR="00826BEA">
        <w:rPr>
          <w:sz w:val="24"/>
          <w:szCs w:val="24"/>
        </w:rPr>
        <w:t xml:space="preserve">zunächst </w:t>
      </w:r>
      <w:r w:rsidRPr="00AE4AF2">
        <w:rPr>
          <w:sz w:val="24"/>
          <w:szCs w:val="24"/>
        </w:rPr>
        <w:t>kein Folgetermin mehr nötig.</w:t>
      </w:r>
      <w:bookmarkStart w:id="15" w:name="_Hlk100351588"/>
      <w:bookmarkEnd w:id="14"/>
      <w:r w:rsidR="00E07DEB" w:rsidRPr="00AE4AF2">
        <w:rPr>
          <w:sz w:val="24"/>
          <w:szCs w:val="24"/>
        </w:rPr>
        <w:t xml:space="preserve"> </w:t>
      </w:r>
      <w:bookmarkEnd w:id="15"/>
      <w:r w:rsidR="005915B1">
        <w:rPr>
          <w:sz w:val="24"/>
          <w:szCs w:val="24"/>
        </w:rPr>
        <w:t>Die Sicherheit sich bei Bedarf jeder Zeit wieder an den Beratenden wenden zu können, sollte hierbei gegeben sein.</w:t>
      </w:r>
    </w:p>
    <w:p w14:paraId="7053ECCD" w14:textId="2682831C" w:rsidR="006A6225" w:rsidRPr="00AE4AF2" w:rsidRDefault="005915B1" w:rsidP="00AE4AF2">
      <w:pPr>
        <w:spacing w:line="360" w:lineRule="auto"/>
        <w:jc w:val="both"/>
        <w:rPr>
          <w:sz w:val="24"/>
          <w:szCs w:val="24"/>
        </w:rPr>
      </w:pPr>
      <w:r>
        <w:rPr>
          <w:sz w:val="24"/>
          <w:szCs w:val="24"/>
        </w:rPr>
        <w:t>O</w:t>
      </w:r>
      <w:r w:rsidR="006A6225" w:rsidRPr="00AE4AF2">
        <w:rPr>
          <w:sz w:val="24"/>
          <w:szCs w:val="24"/>
        </w:rPr>
        <w:t xml:space="preserve">ft wird </w:t>
      </w:r>
      <w:r>
        <w:rPr>
          <w:sz w:val="24"/>
          <w:szCs w:val="24"/>
        </w:rPr>
        <w:t>auch</w:t>
      </w:r>
      <w:r w:rsidR="006A6225" w:rsidRPr="00AE4AF2">
        <w:rPr>
          <w:sz w:val="24"/>
          <w:szCs w:val="24"/>
        </w:rPr>
        <w:t xml:space="preserve"> der Wunsch nach einer langfristigen</w:t>
      </w:r>
      <w:r w:rsidR="004A27CC">
        <w:rPr>
          <w:sz w:val="24"/>
          <w:szCs w:val="24"/>
        </w:rPr>
        <w:t>,</w:t>
      </w:r>
      <w:r w:rsidR="006A6225" w:rsidRPr="00AE4AF2">
        <w:rPr>
          <w:sz w:val="24"/>
          <w:szCs w:val="24"/>
        </w:rPr>
        <w:t xml:space="preserve"> einfühlsamen Begleitung geäußert. Auch hierbei wünschen sich die Betroffenen</w:t>
      </w:r>
      <w:r w:rsidR="00C8602A" w:rsidRPr="00AE4AF2">
        <w:rPr>
          <w:sz w:val="24"/>
          <w:szCs w:val="24"/>
        </w:rPr>
        <w:t xml:space="preserve"> Kompetenz sowie</w:t>
      </w:r>
      <w:r w:rsidR="006A6225" w:rsidRPr="00AE4AF2">
        <w:rPr>
          <w:sz w:val="24"/>
          <w:szCs w:val="24"/>
        </w:rPr>
        <w:t xml:space="preserve"> konkrete Informationen und Hilfestellungen</w:t>
      </w:r>
      <w:r w:rsidR="004A27CC">
        <w:rPr>
          <w:sz w:val="24"/>
          <w:szCs w:val="24"/>
        </w:rPr>
        <w:t>,</w:t>
      </w:r>
      <w:r w:rsidR="006A6225" w:rsidRPr="00AE4AF2">
        <w:rPr>
          <w:sz w:val="24"/>
          <w:szCs w:val="24"/>
        </w:rPr>
        <w:t xml:space="preserve"> wie </w:t>
      </w:r>
      <w:r w:rsidR="004E3CA1" w:rsidRPr="00AE4AF2">
        <w:rPr>
          <w:sz w:val="24"/>
          <w:szCs w:val="24"/>
        </w:rPr>
        <w:t>zum Beispiel</w:t>
      </w:r>
      <w:r w:rsidR="006A6225" w:rsidRPr="00AE4AF2">
        <w:rPr>
          <w:sz w:val="24"/>
          <w:szCs w:val="24"/>
        </w:rPr>
        <w:t xml:space="preserve"> Hilfe beim Ausfüllen von Anträgen im Setting, Übernahme </w:t>
      </w:r>
      <w:r w:rsidR="006A6225" w:rsidRPr="00AE4AF2">
        <w:rPr>
          <w:sz w:val="24"/>
          <w:szCs w:val="24"/>
        </w:rPr>
        <w:lastRenderedPageBreak/>
        <w:t>von Telefonaten, Beratung auch im häuslichen Umfeld und beratende Begleitung zu Ämtern, Ärzten, Hilfeplangespräche</w:t>
      </w:r>
      <w:r w:rsidR="004A27CC">
        <w:rPr>
          <w:sz w:val="24"/>
          <w:szCs w:val="24"/>
        </w:rPr>
        <w:t>n</w:t>
      </w:r>
      <w:r w:rsidR="006A6225" w:rsidRPr="00AE4AF2">
        <w:rPr>
          <w:sz w:val="24"/>
          <w:szCs w:val="24"/>
        </w:rPr>
        <w:t xml:space="preserve"> sowie vermittelnde Unterstützung bei Gesprächen am Arbeitsplatz und in der Schule. Mir wurde zu </w:t>
      </w:r>
      <w:r w:rsidR="00623E8C">
        <w:rPr>
          <w:sz w:val="24"/>
          <w:szCs w:val="24"/>
        </w:rPr>
        <w:t>b</w:t>
      </w:r>
      <w:r w:rsidR="006A6225" w:rsidRPr="00AE4AF2">
        <w:rPr>
          <w:sz w:val="24"/>
          <w:szCs w:val="24"/>
        </w:rPr>
        <w:t>edenken gegeben, dass dadurch viele Abstürze vermieden werden könnten, wenn rechtzeitig</w:t>
      </w:r>
      <w:r w:rsidR="00027B8B" w:rsidRPr="00AE4AF2">
        <w:rPr>
          <w:sz w:val="24"/>
          <w:szCs w:val="24"/>
        </w:rPr>
        <w:t xml:space="preserve"> </w:t>
      </w:r>
      <w:r w:rsidR="006A6225" w:rsidRPr="00AE4AF2">
        <w:rPr>
          <w:sz w:val="24"/>
          <w:szCs w:val="24"/>
        </w:rPr>
        <w:t>dauerhafte</w:t>
      </w:r>
      <w:r w:rsidR="00027B8B" w:rsidRPr="00AE4AF2">
        <w:rPr>
          <w:sz w:val="24"/>
          <w:szCs w:val="24"/>
        </w:rPr>
        <w:t xml:space="preserve">, </w:t>
      </w:r>
      <w:r w:rsidR="006A6225" w:rsidRPr="00AE4AF2">
        <w:rPr>
          <w:sz w:val="24"/>
          <w:szCs w:val="24"/>
        </w:rPr>
        <w:t xml:space="preserve">niederschwellige und kompetente Begleitung abrufbar wäre. </w:t>
      </w:r>
    </w:p>
    <w:p w14:paraId="606432C7" w14:textId="01DEE1F2" w:rsidR="006A6225" w:rsidRPr="00AE4AF2" w:rsidRDefault="00BC552D" w:rsidP="00AE4AF2">
      <w:pPr>
        <w:spacing w:line="360" w:lineRule="auto"/>
        <w:jc w:val="both"/>
        <w:rPr>
          <w:sz w:val="24"/>
          <w:szCs w:val="24"/>
        </w:rPr>
      </w:pPr>
      <w:r w:rsidRPr="00AE4AF2">
        <w:rPr>
          <w:sz w:val="24"/>
          <w:szCs w:val="24"/>
        </w:rPr>
        <w:t>Der Beratungsauftrag sollte genau ermittelt werden, damit der Ratsuchende die Art der Beratung erhält, die ihm entgegenkommt. Deshalb ist auch aktives Zuhören sehr wichtig.</w:t>
      </w:r>
      <w:r w:rsidR="004A27CC">
        <w:rPr>
          <w:sz w:val="24"/>
          <w:szCs w:val="24"/>
        </w:rPr>
        <w:t xml:space="preserve"> </w:t>
      </w:r>
      <w:r w:rsidR="00E90E58" w:rsidRPr="00AE4AF2">
        <w:rPr>
          <w:sz w:val="24"/>
          <w:szCs w:val="24"/>
        </w:rPr>
        <w:t>Auch wenn Autist</w:t>
      </w:r>
      <w:r w:rsidR="003F7D5C">
        <w:rPr>
          <w:sz w:val="24"/>
          <w:szCs w:val="24"/>
        </w:rPr>
        <w:t>*innen</w:t>
      </w:r>
      <w:r w:rsidR="00E90E58" w:rsidRPr="00AE4AF2">
        <w:rPr>
          <w:sz w:val="24"/>
          <w:szCs w:val="24"/>
        </w:rPr>
        <w:t xml:space="preserve"> oftmals konkrete Unterstützung brauchen, sollte keinesfalls eine Bevormundung erfolgen. Auch für Autisten muss ein selbstbestimmtes Leben in Sicherheit möglich sein.</w:t>
      </w:r>
      <w:r w:rsidR="006017DC">
        <w:rPr>
          <w:sz w:val="24"/>
          <w:szCs w:val="24"/>
        </w:rPr>
        <w:t xml:space="preserve"> </w:t>
      </w:r>
      <w:r w:rsidR="002D6E2E" w:rsidRPr="00AE4AF2">
        <w:rPr>
          <w:sz w:val="24"/>
          <w:szCs w:val="24"/>
        </w:rPr>
        <w:t>Als hilfreich wurde mir auch genannt, wenn</w:t>
      </w:r>
      <w:r w:rsidR="00AA6547" w:rsidRPr="00AE4AF2">
        <w:rPr>
          <w:sz w:val="24"/>
          <w:szCs w:val="24"/>
        </w:rPr>
        <w:t xml:space="preserve"> der Ratsuchende nach der Beratung noch eine E-Mail mit einer Auflistung der wichtigsten/dringlichsten Punkten erhält</w:t>
      </w:r>
      <w:r w:rsidR="002D6E2E" w:rsidRPr="00AE4AF2">
        <w:rPr>
          <w:sz w:val="24"/>
          <w:szCs w:val="24"/>
        </w:rPr>
        <w:t>.</w:t>
      </w:r>
      <w:bookmarkStart w:id="16" w:name="_Hlk100404007"/>
      <w:r w:rsidR="00AA6547" w:rsidRPr="00AE4AF2">
        <w:rPr>
          <w:sz w:val="24"/>
          <w:szCs w:val="24"/>
        </w:rPr>
        <w:t xml:space="preserve"> Zugleich könnte der Berate</w:t>
      </w:r>
      <w:r w:rsidR="004A27CC">
        <w:rPr>
          <w:sz w:val="24"/>
          <w:szCs w:val="24"/>
        </w:rPr>
        <w:t>nde</w:t>
      </w:r>
      <w:r w:rsidR="00AA6547" w:rsidRPr="00AE4AF2">
        <w:rPr>
          <w:sz w:val="24"/>
          <w:szCs w:val="24"/>
        </w:rPr>
        <w:t xml:space="preserve"> sich nach hinterher aufkommenden Fragen erkundigen.</w:t>
      </w:r>
    </w:p>
    <w:p w14:paraId="6FFB33C0" w14:textId="7A951586" w:rsidR="00611FB8" w:rsidRPr="0056073E" w:rsidRDefault="005332BF" w:rsidP="00AA5BF9">
      <w:pPr>
        <w:pStyle w:val="berschrift2"/>
      </w:pPr>
      <w:bookmarkStart w:id="17" w:name="_Toc104717057"/>
      <w:bookmarkEnd w:id="16"/>
      <w:r w:rsidRPr="0056073E">
        <w:t xml:space="preserve">3.5. </w:t>
      </w:r>
      <w:r w:rsidR="00611FB8" w:rsidRPr="0056073E">
        <w:t>Beratung Angehöriger</w:t>
      </w:r>
      <w:bookmarkEnd w:id="17"/>
    </w:p>
    <w:p w14:paraId="66119265" w14:textId="0A197704" w:rsidR="00A46F6E" w:rsidRPr="00AE4AF2" w:rsidRDefault="006C1E5A" w:rsidP="00AE4AF2">
      <w:pPr>
        <w:spacing w:line="360" w:lineRule="auto"/>
        <w:jc w:val="both"/>
        <w:rPr>
          <w:sz w:val="24"/>
          <w:szCs w:val="24"/>
        </w:rPr>
      </w:pPr>
      <w:r w:rsidRPr="00AE4AF2">
        <w:rPr>
          <w:sz w:val="24"/>
          <w:szCs w:val="24"/>
        </w:rPr>
        <w:t>Auch Angehörige berichten, dass es hilfreich ist</w:t>
      </w:r>
      <w:r w:rsidR="004A27CC">
        <w:rPr>
          <w:sz w:val="24"/>
          <w:szCs w:val="24"/>
        </w:rPr>
        <w:t>,</w:t>
      </w:r>
      <w:r w:rsidRPr="00AE4AF2">
        <w:rPr>
          <w:sz w:val="24"/>
          <w:szCs w:val="24"/>
        </w:rPr>
        <w:t xml:space="preserve"> Beratung bei </w:t>
      </w:r>
      <w:r w:rsidR="0015721D" w:rsidRPr="00AE4AF2">
        <w:rPr>
          <w:sz w:val="24"/>
          <w:szCs w:val="24"/>
        </w:rPr>
        <w:t>Autist</w:t>
      </w:r>
      <w:r w:rsidR="004A27CC">
        <w:rPr>
          <w:sz w:val="24"/>
          <w:szCs w:val="24"/>
        </w:rPr>
        <w:t>*inn</w:t>
      </w:r>
      <w:r w:rsidR="0015721D" w:rsidRPr="00AE4AF2">
        <w:rPr>
          <w:sz w:val="24"/>
          <w:szCs w:val="24"/>
        </w:rPr>
        <w:t>en oder eine</w:t>
      </w:r>
      <w:r w:rsidR="004A27CC">
        <w:rPr>
          <w:sz w:val="24"/>
          <w:szCs w:val="24"/>
        </w:rPr>
        <w:t>m</w:t>
      </w:r>
      <w:r w:rsidR="0015721D" w:rsidRPr="00AE4AF2">
        <w:rPr>
          <w:sz w:val="24"/>
          <w:szCs w:val="24"/>
        </w:rPr>
        <w:t xml:space="preserve"> </w:t>
      </w:r>
      <w:r w:rsidRPr="00AE4AF2">
        <w:rPr>
          <w:sz w:val="24"/>
          <w:szCs w:val="24"/>
        </w:rPr>
        <w:t>anderen Angehörigen, der genau weiß wie es einem geht, einzuholen</w:t>
      </w:r>
      <w:r w:rsidR="008B0929">
        <w:rPr>
          <w:sz w:val="24"/>
          <w:szCs w:val="24"/>
        </w:rPr>
        <w:t>:</w:t>
      </w:r>
    </w:p>
    <w:p w14:paraId="6A14906D" w14:textId="22319904" w:rsidR="006C1E5A" w:rsidRPr="00AE4AF2" w:rsidRDefault="006C1E5A" w:rsidP="003A0FF7">
      <w:pPr>
        <w:pStyle w:val="IntensivesZitat"/>
      </w:pPr>
      <w:r w:rsidRPr="00AE4AF2">
        <w:t>„Man muss nicht viel ausholen</w:t>
      </w:r>
      <w:r w:rsidR="00CD1B27" w:rsidRPr="00AE4AF2">
        <w:t>,</w:t>
      </w:r>
      <w:r w:rsidRPr="00AE4AF2">
        <w:t xml:space="preserve"> und es reichen ein paar Sätze</w:t>
      </w:r>
      <w:r w:rsidR="00CD1B27" w:rsidRPr="00AE4AF2">
        <w:t>,</w:t>
      </w:r>
      <w:r w:rsidRPr="00AE4AF2">
        <w:t xml:space="preserve"> und dein Gegenüber weiß genau worum es geht und kennt die Ge</w:t>
      </w:r>
      <w:r w:rsidR="001F0EEF" w:rsidRPr="00AE4AF2">
        <w:t>f</w:t>
      </w:r>
      <w:r w:rsidRPr="00AE4AF2">
        <w:t>ühle.“</w:t>
      </w:r>
      <w:r w:rsidR="004A0FFB" w:rsidRPr="00AE4AF2">
        <w:t xml:space="preserve"> </w:t>
      </w:r>
      <w:r w:rsidR="004A0FFB" w:rsidRPr="00AE4AF2">
        <w:rPr>
          <w:rStyle w:val="Funotenzeichen"/>
          <w:sz w:val="24"/>
          <w:szCs w:val="24"/>
        </w:rPr>
        <w:footnoteReference w:id="7"/>
      </w:r>
    </w:p>
    <w:p w14:paraId="369AE4FD" w14:textId="2A573D6B" w:rsidR="00207F1A" w:rsidRDefault="003A2CAD" w:rsidP="00207F1A">
      <w:pPr>
        <w:spacing w:line="360" w:lineRule="auto"/>
        <w:jc w:val="both"/>
        <w:rPr>
          <w:sz w:val="24"/>
          <w:szCs w:val="24"/>
        </w:rPr>
      </w:pPr>
      <w:r>
        <w:rPr>
          <w:sz w:val="24"/>
          <w:szCs w:val="24"/>
        </w:rPr>
        <w:t xml:space="preserve">Autismus ist nicht leicht zu erfassen, deshalb beginnt für Angehörige nach der Diagnose zuweilen eine Suche nach Antworten. </w:t>
      </w:r>
      <w:r w:rsidR="00E16786">
        <w:rPr>
          <w:sz w:val="24"/>
          <w:szCs w:val="24"/>
        </w:rPr>
        <w:t>Als wirklich hilfreich wird hierbei von Angehörigen immer wieder der Dialog mit Autist*innen beschrieben:</w:t>
      </w:r>
    </w:p>
    <w:p w14:paraId="1D4FBB64" w14:textId="5B110287" w:rsidR="0062008C" w:rsidRPr="00207F1A" w:rsidRDefault="00207F1A" w:rsidP="00C264CE">
      <w:pPr>
        <w:pStyle w:val="IntensivesZitat"/>
      </w:pPr>
      <w:r w:rsidRPr="00207F1A">
        <w:t>Gespräche mit autistischen Menschen, die sich über ihre eigenen Besonderheiten Gedanken gemacht haben, haben mir ich oft besser geholfen, meinen Sohn zu verstehen, als Lehrbücher über Autismus. </w:t>
      </w:r>
      <w:bookmarkStart w:id="18" w:name="_Hlk105059377"/>
      <w:r>
        <w:rPr>
          <w:rStyle w:val="Funotenzeichen"/>
          <w:sz w:val="24"/>
          <w:szCs w:val="24"/>
        </w:rPr>
        <w:footnoteReference w:id="8"/>
      </w:r>
    </w:p>
    <w:bookmarkEnd w:id="18"/>
    <w:p w14:paraId="2CEE77B8" w14:textId="46948E2D" w:rsidR="00207F1A" w:rsidRDefault="0062008C" w:rsidP="00207F1A">
      <w:pPr>
        <w:spacing w:line="360" w:lineRule="auto"/>
        <w:jc w:val="both"/>
        <w:rPr>
          <w:sz w:val="24"/>
          <w:szCs w:val="24"/>
        </w:rPr>
      </w:pPr>
      <w:r w:rsidRPr="00AE4AF2">
        <w:rPr>
          <w:sz w:val="24"/>
          <w:szCs w:val="24"/>
        </w:rPr>
        <w:t>Wichtig ist</w:t>
      </w:r>
      <w:r w:rsidR="00EF1E5D" w:rsidRPr="00AE4AF2">
        <w:rPr>
          <w:sz w:val="24"/>
          <w:szCs w:val="24"/>
        </w:rPr>
        <w:t>,</w:t>
      </w:r>
      <w:r w:rsidRPr="00AE4AF2">
        <w:rPr>
          <w:sz w:val="24"/>
          <w:szCs w:val="24"/>
        </w:rPr>
        <w:t xml:space="preserve"> den Eltern keine Vorwürfe zu machen. Autismus ist kein Erziehungsfehler, viele Eltern leiden bereits unter Selbstzweifel</w:t>
      </w:r>
      <w:r w:rsidR="005D6EAF" w:rsidRPr="00AE4AF2">
        <w:rPr>
          <w:sz w:val="24"/>
          <w:szCs w:val="24"/>
        </w:rPr>
        <w:t>n</w:t>
      </w:r>
      <w:r w:rsidRPr="00AE4AF2">
        <w:rPr>
          <w:sz w:val="24"/>
          <w:szCs w:val="24"/>
        </w:rPr>
        <w:t xml:space="preserve"> aufgrund von negativen Rückmeldungen. Deshalb könnte man darlegen, was die Eltern gut machen, damit sie auch die benötigte Bestätigung erhalten. Eine langfristige</w:t>
      </w:r>
      <w:r w:rsidR="006B3F69">
        <w:rPr>
          <w:sz w:val="24"/>
          <w:szCs w:val="24"/>
        </w:rPr>
        <w:t xml:space="preserve"> Beratung und Begleitung könnte von Vorteil sein. Auch Angehörigen </w:t>
      </w:r>
      <w:r w:rsidR="006B3F69">
        <w:rPr>
          <w:sz w:val="24"/>
          <w:szCs w:val="24"/>
        </w:rPr>
        <w:lastRenderedPageBreak/>
        <w:t xml:space="preserve">kann der Beratende zur Stärkung Wissen an die Hand geben und </w:t>
      </w:r>
      <w:r w:rsidR="007830C8">
        <w:rPr>
          <w:sz w:val="24"/>
          <w:szCs w:val="24"/>
        </w:rPr>
        <w:t>die verschiedenen Möglichkeiten darlegen:</w:t>
      </w:r>
    </w:p>
    <w:p w14:paraId="0843107C" w14:textId="169D55BA" w:rsidR="00207F1A" w:rsidRPr="00207F1A" w:rsidRDefault="00207F1A" w:rsidP="003A2CAD">
      <w:pPr>
        <w:pStyle w:val="IntensivesZitat"/>
      </w:pPr>
      <w:r w:rsidRPr="00207F1A">
        <w:t xml:space="preserve"> „Beratung sollte kreativ sein und Mut für neue Wege machen. Außerdem sollte auf zu erwartende Schwierigkeiten hingewiesen und mögliche Lösungen aufgezeigt werden. Familien sollten empowert werden z.B. durch Hinweis auf das BTHG und die Möglichkeiten, die damit verbunden sind.“ </w:t>
      </w:r>
      <w:r w:rsidRPr="00207F1A">
        <w:rPr>
          <w:vertAlign w:val="superscript"/>
        </w:rPr>
        <w:footnoteReference w:id="9"/>
      </w:r>
    </w:p>
    <w:p w14:paraId="58A67822" w14:textId="0FDC1933" w:rsidR="004C4FA2" w:rsidRDefault="004C4FA2" w:rsidP="00AE4AF2">
      <w:pPr>
        <w:spacing w:line="360" w:lineRule="auto"/>
        <w:jc w:val="both"/>
        <w:rPr>
          <w:sz w:val="24"/>
          <w:szCs w:val="24"/>
        </w:rPr>
      </w:pPr>
    </w:p>
    <w:p w14:paraId="33BF0DE1" w14:textId="77777777" w:rsidR="00207F1A" w:rsidRPr="00AE4AF2" w:rsidRDefault="00207F1A" w:rsidP="00AE4AF2">
      <w:pPr>
        <w:spacing w:line="360" w:lineRule="auto"/>
        <w:jc w:val="both"/>
        <w:rPr>
          <w:sz w:val="24"/>
          <w:szCs w:val="24"/>
        </w:rPr>
      </w:pPr>
    </w:p>
    <w:p w14:paraId="64579E9C" w14:textId="2A18FA84" w:rsidR="0054684B" w:rsidRPr="00026557" w:rsidRDefault="005332BF" w:rsidP="00AA5BF9">
      <w:pPr>
        <w:pStyle w:val="berschrift2"/>
      </w:pPr>
      <w:bookmarkStart w:id="19" w:name="_Toc104717058"/>
      <w:r w:rsidRPr="00026557">
        <w:t xml:space="preserve">3.6. </w:t>
      </w:r>
      <w:r w:rsidR="0054684B" w:rsidRPr="00026557">
        <w:t>Beratung nichtsprechender Autist</w:t>
      </w:r>
      <w:r w:rsidR="00026557">
        <w:t>*innen</w:t>
      </w:r>
      <w:bookmarkEnd w:id="19"/>
    </w:p>
    <w:p w14:paraId="3B0CB66A" w14:textId="2FCD34AC" w:rsidR="001D539A" w:rsidRPr="00AE4AF2" w:rsidRDefault="001D539A" w:rsidP="00AE4AF2">
      <w:pPr>
        <w:spacing w:line="360" w:lineRule="auto"/>
        <w:jc w:val="both"/>
        <w:rPr>
          <w:sz w:val="24"/>
          <w:szCs w:val="24"/>
        </w:rPr>
      </w:pPr>
      <w:r w:rsidRPr="00AE4AF2">
        <w:rPr>
          <w:sz w:val="24"/>
          <w:szCs w:val="24"/>
        </w:rPr>
        <w:t>Für eine Beratung nichtsprechender Autist</w:t>
      </w:r>
      <w:r w:rsidR="00026557">
        <w:rPr>
          <w:sz w:val="24"/>
          <w:szCs w:val="24"/>
        </w:rPr>
        <w:t>*innen</w:t>
      </w:r>
      <w:r w:rsidRPr="00AE4AF2">
        <w:rPr>
          <w:sz w:val="24"/>
          <w:szCs w:val="24"/>
        </w:rPr>
        <w:t xml:space="preserve"> ist es von Vorteil, wenn der Nichtsprechende Zugang zu</w:t>
      </w:r>
      <w:r w:rsidR="001253CE" w:rsidRPr="00AE4AF2">
        <w:rPr>
          <w:sz w:val="24"/>
          <w:szCs w:val="24"/>
        </w:rPr>
        <w:t xml:space="preserve"> einer individuell geeigneten</w:t>
      </w:r>
      <w:r w:rsidR="00A847ED">
        <w:rPr>
          <w:sz w:val="24"/>
          <w:szCs w:val="24"/>
        </w:rPr>
        <w:t>,</w:t>
      </w:r>
      <w:r w:rsidRPr="00AE4AF2">
        <w:rPr>
          <w:sz w:val="24"/>
          <w:szCs w:val="24"/>
        </w:rPr>
        <w:t xml:space="preserve"> barrierefreie</w:t>
      </w:r>
      <w:r w:rsidR="00BC552D" w:rsidRPr="00AE4AF2">
        <w:rPr>
          <w:sz w:val="24"/>
          <w:szCs w:val="24"/>
        </w:rPr>
        <w:t>n</w:t>
      </w:r>
      <w:r w:rsidRPr="00AE4AF2">
        <w:rPr>
          <w:sz w:val="24"/>
          <w:szCs w:val="24"/>
        </w:rPr>
        <w:t xml:space="preserve"> Kommunikation</w:t>
      </w:r>
      <w:r w:rsidR="00A847ED">
        <w:rPr>
          <w:sz w:val="24"/>
          <w:szCs w:val="24"/>
        </w:rPr>
        <w:t>,</w:t>
      </w:r>
      <w:r w:rsidRPr="00AE4AF2">
        <w:rPr>
          <w:sz w:val="24"/>
          <w:szCs w:val="24"/>
        </w:rPr>
        <w:t xml:space="preserve"> </w:t>
      </w:r>
      <w:r w:rsidR="004E3CA1" w:rsidRPr="00AE4AF2">
        <w:rPr>
          <w:sz w:val="24"/>
          <w:szCs w:val="24"/>
        </w:rPr>
        <w:t>zum Beispiel</w:t>
      </w:r>
      <w:r w:rsidRPr="00AE4AF2">
        <w:rPr>
          <w:sz w:val="24"/>
          <w:szCs w:val="24"/>
        </w:rPr>
        <w:t xml:space="preserve"> U</w:t>
      </w:r>
      <w:r w:rsidR="00D61347" w:rsidRPr="00AE4AF2">
        <w:rPr>
          <w:sz w:val="24"/>
          <w:szCs w:val="24"/>
        </w:rPr>
        <w:t xml:space="preserve">nterstützte </w:t>
      </w:r>
      <w:r w:rsidRPr="00AE4AF2">
        <w:rPr>
          <w:sz w:val="24"/>
          <w:szCs w:val="24"/>
        </w:rPr>
        <w:t>K</w:t>
      </w:r>
      <w:r w:rsidR="00D61347" w:rsidRPr="00AE4AF2">
        <w:rPr>
          <w:sz w:val="24"/>
          <w:szCs w:val="24"/>
        </w:rPr>
        <w:t>ommunikation hat</w:t>
      </w:r>
      <w:r w:rsidRPr="00AE4AF2">
        <w:rPr>
          <w:sz w:val="24"/>
          <w:szCs w:val="24"/>
        </w:rPr>
        <w:t>. Auch wäre es von Vorteil</w:t>
      </w:r>
      <w:r w:rsidR="00A847ED">
        <w:rPr>
          <w:sz w:val="24"/>
          <w:szCs w:val="24"/>
        </w:rPr>
        <w:t>,</w:t>
      </w:r>
      <w:r w:rsidRPr="00AE4AF2">
        <w:rPr>
          <w:sz w:val="24"/>
          <w:szCs w:val="24"/>
        </w:rPr>
        <w:t xml:space="preserve"> viel Zeit einzuplanen und Fragen und Probleme ggf. bereits vor der Sitzung zu formulieren.</w:t>
      </w:r>
      <w:r w:rsidR="00D61347" w:rsidRPr="00AE4AF2">
        <w:rPr>
          <w:sz w:val="24"/>
          <w:szCs w:val="24"/>
        </w:rPr>
        <w:t xml:space="preserve"> </w:t>
      </w:r>
    </w:p>
    <w:p w14:paraId="25B1F332" w14:textId="1794713D" w:rsidR="001D539A" w:rsidRPr="00AE4AF2" w:rsidRDefault="00D61347" w:rsidP="00AE4AF2">
      <w:pPr>
        <w:spacing w:line="360" w:lineRule="auto"/>
        <w:jc w:val="both"/>
        <w:rPr>
          <w:sz w:val="24"/>
          <w:szCs w:val="24"/>
        </w:rPr>
      </w:pPr>
      <w:r w:rsidRPr="00AE4AF2">
        <w:rPr>
          <w:sz w:val="24"/>
          <w:szCs w:val="24"/>
        </w:rPr>
        <w:t>Wichtig ist, dass man für diese Autist</w:t>
      </w:r>
      <w:r w:rsidR="00686076">
        <w:rPr>
          <w:sz w:val="24"/>
          <w:szCs w:val="24"/>
        </w:rPr>
        <w:t>*innen</w:t>
      </w:r>
      <w:r w:rsidRPr="00AE4AF2">
        <w:rPr>
          <w:sz w:val="24"/>
          <w:szCs w:val="24"/>
        </w:rPr>
        <w:t xml:space="preserve"> nicht automatisch eine Heimunterbringung einleitet</w:t>
      </w:r>
      <w:r w:rsidR="00390941" w:rsidRPr="00AE4AF2">
        <w:rPr>
          <w:sz w:val="24"/>
          <w:szCs w:val="24"/>
        </w:rPr>
        <w:t xml:space="preserve"> (siehe </w:t>
      </w:r>
      <w:r w:rsidR="00323D0D" w:rsidRPr="00AE4AF2">
        <w:rPr>
          <w:sz w:val="24"/>
          <w:szCs w:val="24"/>
        </w:rPr>
        <w:t>unter „Beratung von Heimbewohnern</w:t>
      </w:r>
      <w:r w:rsidR="00CC74A2" w:rsidRPr="00AE4AF2">
        <w:rPr>
          <w:sz w:val="24"/>
          <w:szCs w:val="24"/>
        </w:rPr>
        <w:t>“</w:t>
      </w:r>
      <w:r w:rsidR="00323D0D" w:rsidRPr="00AE4AF2">
        <w:rPr>
          <w:sz w:val="24"/>
          <w:szCs w:val="24"/>
        </w:rPr>
        <w:t>).</w:t>
      </w:r>
      <w:r w:rsidR="00A847ED">
        <w:rPr>
          <w:sz w:val="24"/>
          <w:szCs w:val="24"/>
        </w:rPr>
        <w:t xml:space="preserve"> </w:t>
      </w:r>
      <w:r w:rsidR="0054684B" w:rsidRPr="00AE4AF2">
        <w:rPr>
          <w:sz w:val="24"/>
          <w:szCs w:val="24"/>
        </w:rPr>
        <w:t xml:space="preserve">Es gibt einige </w:t>
      </w:r>
      <w:r w:rsidR="006C5917" w:rsidRPr="00AE4AF2">
        <w:rPr>
          <w:sz w:val="24"/>
          <w:szCs w:val="24"/>
        </w:rPr>
        <w:t xml:space="preserve">mögliche </w:t>
      </w:r>
      <w:r w:rsidR="0054684B" w:rsidRPr="00AE4AF2">
        <w:rPr>
          <w:sz w:val="24"/>
          <w:szCs w:val="24"/>
        </w:rPr>
        <w:t>Herausforderungen</w:t>
      </w:r>
      <w:r w:rsidR="00EF1E5D" w:rsidRPr="00AE4AF2">
        <w:rPr>
          <w:sz w:val="24"/>
          <w:szCs w:val="24"/>
        </w:rPr>
        <w:t>,</w:t>
      </w:r>
      <w:r w:rsidR="00322438" w:rsidRPr="00AE4AF2">
        <w:rPr>
          <w:sz w:val="24"/>
          <w:szCs w:val="24"/>
        </w:rPr>
        <w:t xml:space="preserve"> </w:t>
      </w:r>
      <w:r w:rsidR="0054684B" w:rsidRPr="00AE4AF2">
        <w:rPr>
          <w:sz w:val="24"/>
          <w:szCs w:val="24"/>
        </w:rPr>
        <w:t>denen Nichtsprechende Autis</w:t>
      </w:r>
      <w:r w:rsidR="00934092">
        <w:rPr>
          <w:sz w:val="24"/>
          <w:szCs w:val="24"/>
        </w:rPr>
        <w:t>t*innen</w:t>
      </w:r>
      <w:r w:rsidR="0054684B" w:rsidRPr="00AE4AF2">
        <w:rPr>
          <w:sz w:val="24"/>
          <w:szCs w:val="24"/>
        </w:rPr>
        <w:t>, die in Einrichtungen wohnen, gegenüberstehen</w:t>
      </w:r>
      <w:r w:rsidR="007A250F" w:rsidRPr="00AE4AF2">
        <w:rPr>
          <w:sz w:val="24"/>
          <w:szCs w:val="24"/>
        </w:rPr>
        <w:t>.</w:t>
      </w:r>
      <w:r w:rsidR="006C5917" w:rsidRPr="00AE4AF2">
        <w:rPr>
          <w:sz w:val="24"/>
          <w:szCs w:val="24"/>
        </w:rPr>
        <w:t xml:space="preserve"> </w:t>
      </w:r>
      <w:r w:rsidR="007A250F" w:rsidRPr="00AE4AF2">
        <w:rPr>
          <w:sz w:val="24"/>
          <w:szCs w:val="24"/>
        </w:rPr>
        <w:t>Zu</w:t>
      </w:r>
      <w:r w:rsidR="006C5917" w:rsidRPr="00AE4AF2">
        <w:rPr>
          <w:sz w:val="24"/>
          <w:szCs w:val="24"/>
        </w:rPr>
        <w:t xml:space="preserve"> d</w:t>
      </w:r>
      <w:r w:rsidR="007A250F" w:rsidRPr="00AE4AF2">
        <w:rPr>
          <w:sz w:val="24"/>
          <w:szCs w:val="24"/>
        </w:rPr>
        <w:t>iesen Themen könnte dann</w:t>
      </w:r>
      <w:r w:rsidR="006C5917" w:rsidRPr="00AE4AF2">
        <w:rPr>
          <w:sz w:val="24"/>
          <w:szCs w:val="24"/>
        </w:rPr>
        <w:t xml:space="preserve"> Beratung in Anspruch genommen werden. Probleme</w:t>
      </w:r>
      <w:r w:rsidR="00A847ED">
        <w:rPr>
          <w:sz w:val="24"/>
          <w:szCs w:val="24"/>
        </w:rPr>
        <w:t>,</w:t>
      </w:r>
      <w:r w:rsidR="006C5917" w:rsidRPr="00AE4AF2">
        <w:rPr>
          <w:sz w:val="24"/>
          <w:szCs w:val="24"/>
        </w:rPr>
        <w:t xml:space="preserve"> die mir genannt wurden</w:t>
      </w:r>
      <w:r w:rsidR="00A847ED">
        <w:rPr>
          <w:sz w:val="24"/>
          <w:szCs w:val="24"/>
        </w:rPr>
        <w:t>,</w:t>
      </w:r>
      <w:r w:rsidR="006C5917" w:rsidRPr="00AE4AF2">
        <w:rPr>
          <w:sz w:val="24"/>
          <w:szCs w:val="24"/>
        </w:rPr>
        <w:t xml:space="preserve"> sind </w:t>
      </w:r>
      <w:r w:rsidR="00DF5A1D" w:rsidRPr="00AE4AF2">
        <w:rPr>
          <w:sz w:val="24"/>
          <w:szCs w:val="24"/>
        </w:rPr>
        <w:t>unter anderem</w:t>
      </w:r>
      <w:r w:rsidR="006C5917" w:rsidRPr="00AE4AF2">
        <w:rPr>
          <w:sz w:val="24"/>
          <w:szCs w:val="24"/>
        </w:rPr>
        <w:t xml:space="preserve"> mangelndes</w:t>
      </w:r>
      <w:r w:rsidR="00A847ED">
        <w:rPr>
          <w:sz w:val="24"/>
          <w:szCs w:val="24"/>
        </w:rPr>
        <w:t xml:space="preserve"> Verständnis der Betreuer*innen </w:t>
      </w:r>
      <w:r w:rsidR="007A250F" w:rsidRPr="00AE4AF2">
        <w:rPr>
          <w:sz w:val="24"/>
          <w:szCs w:val="24"/>
        </w:rPr>
        <w:t xml:space="preserve">für </w:t>
      </w:r>
      <w:proofErr w:type="spellStart"/>
      <w:r w:rsidR="007A250F" w:rsidRPr="00AE4AF2">
        <w:rPr>
          <w:sz w:val="24"/>
          <w:szCs w:val="24"/>
        </w:rPr>
        <w:t>autismusspezifische</w:t>
      </w:r>
      <w:proofErr w:type="spellEnd"/>
      <w:r w:rsidR="007A250F" w:rsidRPr="00AE4AF2">
        <w:rPr>
          <w:sz w:val="24"/>
          <w:szCs w:val="24"/>
        </w:rPr>
        <w:t xml:space="preserve"> Probleme,</w:t>
      </w:r>
      <w:r w:rsidR="00DF5A1D" w:rsidRPr="00AE4AF2">
        <w:rPr>
          <w:sz w:val="24"/>
          <w:szCs w:val="24"/>
        </w:rPr>
        <w:t xml:space="preserve"> wenn der Betroffene</w:t>
      </w:r>
      <w:r w:rsidR="007A250F" w:rsidRPr="00AE4AF2">
        <w:rPr>
          <w:sz w:val="24"/>
          <w:szCs w:val="24"/>
        </w:rPr>
        <w:t xml:space="preserve"> </w:t>
      </w:r>
      <w:r w:rsidR="004E3CA1" w:rsidRPr="00AE4AF2">
        <w:rPr>
          <w:sz w:val="24"/>
          <w:szCs w:val="24"/>
        </w:rPr>
        <w:t>zum Beispiel</w:t>
      </w:r>
      <w:r w:rsidR="007A250F" w:rsidRPr="00AE4AF2">
        <w:rPr>
          <w:sz w:val="24"/>
          <w:szCs w:val="24"/>
        </w:rPr>
        <w:t xml:space="preserve"> auf Aufforderungen nicht so schnell reagieren k</w:t>
      </w:r>
      <w:r w:rsidR="00DF5A1D" w:rsidRPr="00AE4AF2">
        <w:rPr>
          <w:sz w:val="24"/>
          <w:szCs w:val="24"/>
        </w:rPr>
        <w:t xml:space="preserve">ann. </w:t>
      </w:r>
      <w:r w:rsidR="00DC6AB0" w:rsidRPr="00AE4AF2">
        <w:rPr>
          <w:sz w:val="24"/>
          <w:szCs w:val="24"/>
        </w:rPr>
        <w:t>Dazu kommt</w:t>
      </w:r>
      <w:r w:rsidR="00DF5A1D" w:rsidRPr="00AE4AF2">
        <w:rPr>
          <w:sz w:val="24"/>
          <w:szCs w:val="24"/>
        </w:rPr>
        <w:t xml:space="preserve"> </w:t>
      </w:r>
      <w:r w:rsidR="00DC6AB0" w:rsidRPr="00AE4AF2">
        <w:rPr>
          <w:sz w:val="24"/>
          <w:szCs w:val="24"/>
        </w:rPr>
        <w:t>fehlende</w:t>
      </w:r>
      <w:r w:rsidR="007A250F" w:rsidRPr="00AE4AF2">
        <w:rPr>
          <w:sz w:val="24"/>
          <w:szCs w:val="24"/>
        </w:rPr>
        <w:t xml:space="preserve"> Beachtung</w:t>
      </w:r>
      <w:r w:rsidR="00DF5A1D" w:rsidRPr="00AE4AF2">
        <w:rPr>
          <w:sz w:val="24"/>
          <w:szCs w:val="24"/>
        </w:rPr>
        <w:t xml:space="preserve">, </w:t>
      </w:r>
      <w:r w:rsidR="007A250F" w:rsidRPr="00AE4AF2">
        <w:rPr>
          <w:sz w:val="24"/>
          <w:szCs w:val="24"/>
        </w:rPr>
        <w:t>die</w:t>
      </w:r>
      <w:r w:rsidR="00DF5A1D" w:rsidRPr="00AE4AF2">
        <w:rPr>
          <w:sz w:val="24"/>
          <w:szCs w:val="24"/>
        </w:rPr>
        <w:t xml:space="preserve"> nicht zuletzt auch dadurch zum Ausdruck gebracht wird, dass die </w:t>
      </w:r>
      <w:r w:rsidR="00A847ED">
        <w:rPr>
          <w:sz w:val="24"/>
          <w:szCs w:val="24"/>
        </w:rPr>
        <w:t xml:space="preserve">Kommunikation mancher Betreuer*innen </w:t>
      </w:r>
      <w:r w:rsidR="007A250F" w:rsidRPr="00AE4AF2">
        <w:rPr>
          <w:sz w:val="24"/>
          <w:szCs w:val="24"/>
        </w:rPr>
        <w:t>hauptsächlich aus Aufforderungen</w:t>
      </w:r>
      <w:r w:rsidR="00DF5A1D" w:rsidRPr="00AE4AF2">
        <w:rPr>
          <w:sz w:val="24"/>
          <w:szCs w:val="24"/>
        </w:rPr>
        <w:t xml:space="preserve"> besteht</w:t>
      </w:r>
      <w:r w:rsidR="007A250F" w:rsidRPr="00AE4AF2">
        <w:rPr>
          <w:sz w:val="24"/>
          <w:szCs w:val="24"/>
        </w:rPr>
        <w:t xml:space="preserve">, </w:t>
      </w:r>
      <w:r w:rsidR="00DF5A1D" w:rsidRPr="00AE4AF2">
        <w:rPr>
          <w:sz w:val="24"/>
          <w:szCs w:val="24"/>
        </w:rPr>
        <w:t xml:space="preserve">und </w:t>
      </w:r>
      <w:r w:rsidR="007A250F" w:rsidRPr="00AE4AF2">
        <w:rPr>
          <w:sz w:val="24"/>
          <w:szCs w:val="24"/>
        </w:rPr>
        <w:t xml:space="preserve">sie </w:t>
      </w:r>
      <w:r w:rsidR="00DF5A1D" w:rsidRPr="00AE4AF2">
        <w:rPr>
          <w:sz w:val="24"/>
          <w:szCs w:val="24"/>
        </w:rPr>
        <w:t>die Persönlichkeit</w:t>
      </w:r>
      <w:r w:rsidR="007A250F" w:rsidRPr="00AE4AF2">
        <w:rPr>
          <w:sz w:val="24"/>
          <w:szCs w:val="24"/>
        </w:rPr>
        <w:t xml:space="preserve"> des Bewohners</w:t>
      </w:r>
      <w:r w:rsidR="00DF5A1D" w:rsidRPr="00AE4AF2">
        <w:rPr>
          <w:sz w:val="24"/>
          <w:szCs w:val="24"/>
        </w:rPr>
        <w:t xml:space="preserve"> nicht anerkennen</w:t>
      </w:r>
      <w:r w:rsidR="007A250F" w:rsidRPr="00AE4AF2">
        <w:rPr>
          <w:sz w:val="24"/>
          <w:szCs w:val="24"/>
        </w:rPr>
        <w:t xml:space="preserve">. </w:t>
      </w:r>
      <w:r w:rsidR="00DC6AB0" w:rsidRPr="00AE4AF2">
        <w:rPr>
          <w:sz w:val="24"/>
          <w:szCs w:val="24"/>
        </w:rPr>
        <w:t xml:space="preserve">Außerdem werden </w:t>
      </w:r>
      <w:r w:rsidR="007A250F" w:rsidRPr="00AE4AF2">
        <w:rPr>
          <w:sz w:val="24"/>
          <w:szCs w:val="24"/>
        </w:rPr>
        <w:t>Ängste nicht ernstgenommen (Betreuer</w:t>
      </w:r>
      <w:r w:rsidR="00A847ED">
        <w:rPr>
          <w:sz w:val="24"/>
          <w:szCs w:val="24"/>
        </w:rPr>
        <w:t>*innen</w:t>
      </w:r>
      <w:r w:rsidR="007A250F" w:rsidRPr="00AE4AF2">
        <w:rPr>
          <w:sz w:val="24"/>
          <w:szCs w:val="24"/>
        </w:rPr>
        <w:t xml:space="preserve"> konfrontieren die Bewohner von Wohngruppen mit Trigger-Auslösern und nehmen Panikreaktion nicht wahr).</w:t>
      </w:r>
      <w:r w:rsidR="00A847ED">
        <w:rPr>
          <w:sz w:val="24"/>
          <w:szCs w:val="24"/>
        </w:rPr>
        <w:t xml:space="preserve"> </w:t>
      </w:r>
      <w:r w:rsidR="001D539A" w:rsidRPr="00AE4AF2">
        <w:rPr>
          <w:sz w:val="24"/>
          <w:szCs w:val="24"/>
        </w:rPr>
        <w:t xml:space="preserve">Texte von </w:t>
      </w:r>
      <w:r w:rsidR="002C5C70" w:rsidRPr="00AE4AF2">
        <w:rPr>
          <w:sz w:val="24"/>
          <w:szCs w:val="24"/>
        </w:rPr>
        <w:t>Nichtsprechenden</w:t>
      </w:r>
      <w:r w:rsidR="001D539A" w:rsidRPr="00AE4AF2">
        <w:rPr>
          <w:sz w:val="24"/>
          <w:szCs w:val="24"/>
        </w:rPr>
        <w:t xml:space="preserve"> Autist</w:t>
      </w:r>
      <w:r w:rsidR="00686076">
        <w:rPr>
          <w:sz w:val="24"/>
          <w:szCs w:val="24"/>
        </w:rPr>
        <w:t>*innen</w:t>
      </w:r>
      <w:r w:rsidR="001D539A" w:rsidRPr="00AE4AF2">
        <w:rPr>
          <w:sz w:val="24"/>
          <w:szCs w:val="24"/>
        </w:rPr>
        <w:t xml:space="preserve"> können Hilfestellungen zum Verständnis dieser Personengruppe sein.</w:t>
      </w:r>
    </w:p>
    <w:p w14:paraId="768DC167" w14:textId="071AB025" w:rsidR="00377FC3" w:rsidRPr="00AE4AF2" w:rsidRDefault="00377FC3" w:rsidP="00AE4AF2">
      <w:pPr>
        <w:spacing w:line="360" w:lineRule="auto"/>
        <w:jc w:val="both"/>
        <w:rPr>
          <w:sz w:val="24"/>
          <w:szCs w:val="24"/>
        </w:rPr>
      </w:pPr>
      <w:r w:rsidRPr="00AE4AF2">
        <w:rPr>
          <w:sz w:val="24"/>
          <w:szCs w:val="24"/>
        </w:rPr>
        <w:t>Es gibt Autist</w:t>
      </w:r>
      <w:r w:rsidR="00934092">
        <w:rPr>
          <w:sz w:val="24"/>
          <w:szCs w:val="24"/>
        </w:rPr>
        <w:t>*innen</w:t>
      </w:r>
      <w:r w:rsidR="00EF1E5D" w:rsidRPr="00AE4AF2">
        <w:rPr>
          <w:sz w:val="24"/>
          <w:szCs w:val="24"/>
        </w:rPr>
        <w:t>,</w:t>
      </w:r>
      <w:r w:rsidRPr="00AE4AF2">
        <w:rPr>
          <w:sz w:val="24"/>
          <w:szCs w:val="24"/>
        </w:rPr>
        <w:t xml:space="preserve"> die erst verzögert sprechen gelernt haben. Diese Personen erinnern sich sehr oft noch </w:t>
      </w:r>
      <w:r w:rsidR="00293CB9">
        <w:rPr>
          <w:sz w:val="24"/>
          <w:szCs w:val="24"/>
        </w:rPr>
        <w:t>äußerst</w:t>
      </w:r>
      <w:r w:rsidR="0042663B" w:rsidRPr="00AE4AF2">
        <w:rPr>
          <w:sz w:val="24"/>
          <w:szCs w:val="24"/>
        </w:rPr>
        <w:t xml:space="preserve"> detailliert</w:t>
      </w:r>
      <w:r w:rsidRPr="00AE4AF2">
        <w:rPr>
          <w:sz w:val="24"/>
          <w:szCs w:val="24"/>
        </w:rPr>
        <w:t xml:space="preserve"> an die Zeit</w:t>
      </w:r>
      <w:r w:rsidR="0042663B" w:rsidRPr="00AE4AF2">
        <w:rPr>
          <w:sz w:val="24"/>
          <w:szCs w:val="24"/>
        </w:rPr>
        <w:t>,</w:t>
      </w:r>
      <w:r w:rsidRPr="00AE4AF2">
        <w:rPr>
          <w:sz w:val="24"/>
          <w:szCs w:val="24"/>
        </w:rPr>
        <w:t xml:space="preserve"> in der sie noch nicht sprechen konnten</w:t>
      </w:r>
      <w:r w:rsidR="00262EDF" w:rsidRPr="00AE4AF2">
        <w:rPr>
          <w:sz w:val="24"/>
          <w:szCs w:val="24"/>
        </w:rPr>
        <w:t>,</w:t>
      </w:r>
      <w:r w:rsidR="0042663B" w:rsidRPr="00AE4AF2">
        <w:rPr>
          <w:sz w:val="24"/>
          <w:szCs w:val="24"/>
        </w:rPr>
        <w:t xml:space="preserve"> z.</w:t>
      </w:r>
      <w:r w:rsidR="00A847ED">
        <w:rPr>
          <w:sz w:val="24"/>
          <w:szCs w:val="24"/>
        </w:rPr>
        <w:t xml:space="preserve"> </w:t>
      </w:r>
      <w:r w:rsidR="0042663B" w:rsidRPr="00AE4AF2">
        <w:rPr>
          <w:sz w:val="24"/>
          <w:szCs w:val="24"/>
        </w:rPr>
        <w:t xml:space="preserve">B. an </w:t>
      </w:r>
      <w:r w:rsidR="0042663B" w:rsidRPr="00AE4AF2">
        <w:rPr>
          <w:sz w:val="24"/>
          <w:szCs w:val="24"/>
        </w:rPr>
        <w:lastRenderedPageBreak/>
        <w:t>den Kindergarten</w:t>
      </w:r>
      <w:r w:rsidRPr="00AE4AF2">
        <w:rPr>
          <w:sz w:val="24"/>
          <w:szCs w:val="24"/>
        </w:rPr>
        <w:t xml:space="preserve">. </w:t>
      </w:r>
      <w:r w:rsidR="0042663B" w:rsidRPr="00AE4AF2">
        <w:rPr>
          <w:sz w:val="24"/>
          <w:szCs w:val="24"/>
        </w:rPr>
        <w:t>Gespräche mit diesen Autist</w:t>
      </w:r>
      <w:r w:rsidR="00686076">
        <w:rPr>
          <w:sz w:val="24"/>
          <w:szCs w:val="24"/>
        </w:rPr>
        <w:t>*innen</w:t>
      </w:r>
      <w:r w:rsidR="0042663B" w:rsidRPr="00AE4AF2">
        <w:rPr>
          <w:sz w:val="24"/>
          <w:szCs w:val="24"/>
        </w:rPr>
        <w:t xml:space="preserve"> können Angehörigen, Fachpersonal und and</w:t>
      </w:r>
      <w:r w:rsidR="00B66A03" w:rsidRPr="00AE4AF2">
        <w:rPr>
          <w:sz w:val="24"/>
          <w:szCs w:val="24"/>
        </w:rPr>
        <w:t>e</w:t>
      </w:r>
      <w:r w:rsidR="0042663B" w:rsidRPr="00AE4AF2">
        <w:rPr>
          <w:sz w:val="24"/>
          <w:szCs w:val="24"/>
        </w:rPr>
        <w:t>ren Mitmenschen helfen</w:t>
      </w:r>
      <w:r w:rsidR="00A847ED">
        <w:rPr>
          <w:sz w:val="24"/>
          <w:szCs w:val="24"/>
        </w:rPr>
        <w:t>,</w:t>
      </w:r>
      <w:r w:rsidR="0042663B" w:rsidRPr="00AE4AF2">
        <w:rPr>
          <w:sz w:val="24"/>
          <w:szCs w:val="24"/>
        </w:rPr>
        <w:t xml:space="preserve"> sich besser vorzustellen, dass Nichtsprechende oftmals alles um sich herum wahrnehmen und sich auch merken.</w:t>
      </w:r>
    </w:p>
    <w:p w14:paraId="7EBDC43B" w14:textId="4822C9B7" w:rsidR="00377FC3" w:rsidRPr="00AE4AF2" w:rsidRDefault="0042663B" w:rsidP="00AE4AF2">
      <w:pPr>
        <w:spacing w:line="360" w:lineRule="auto"/>
        <w:jc w:val="both"/>
        <w:rPr>
          <w:sz w:val="24"/>
          <w:szCs w:val="24"/>
        </w:rPr>
      </w:pPr>
      <w:r w:rsidRPr="00AE4AF2">
        <w:rPr>
          <w:sz w:val="24"/>
          <w:szCs w:val="24"/>
        </w:rPr>
        <w:t>Immer wieder berichten auch Eltern von Nichtsprechenden, dass ihnen Gespräche mit sprechenden Autist</w:t>
      </w:r>
      <w:r w:rsidR="00686076">
        <w:rPr>
          <w:sz w:val="24"/>
          <w:szCs w:val="24"/>
        </w:rPr>
        <w:t>*innen</w:t>
      </w:r>
      <w:r w:rsidRPr="00AE4AF2">
        <w:rPr>
          <w:sz w:val="24"/>
          <w:szCs w:val="24"/>
        </w:rPr>
        <w:t xml:space="preserve"> geholfen haben, das eigene Kind besser zu verstehen.</w:t>
      </w:r>
    </w:p>
    <w:p w14:paraId="13CCD34A" w14:textId="0CBDAA95" w:rsidR="0041739D" w:rsidRPr="0056073E" w:rsidRDefault="005332BF" w:rsidP="00AA5BF9">
      <w:pPr>
        <w:pStyle w:val="berschrift2"/>
      </w:pPr>
      <w:bookmarkStart w:id="20" w:name="_Toc104717059"/>
      <w:r w:rsidRPr="0056073E">
        <w:t xml:space="preserve">3.8. </w:t>
      </w:r>
      <w:r w:rsidR="0041739D" w:rsidRPr="0056073E">
        <w:t xml:space="preserve">Beratung </w:t>
      </w:r>
      <w:r w:rsidR="00D94118" w:rsidRPr="0056073E">
        <w:t>von Heimbewohner</w:t>
      </w:r>
      <w:r w:rsidR="00686076">
        <w:t>*innen</w:t>
      </w:r>
      <w:bookmarkEnd w:id="20"/>
    </w:p>
    <w:p w14:paraId="1BD29B61" w14:textId="0D322824" w:rsidR="0015721D" w:rsidRPr="00AE4AF2" w:rsidRDefault="0015721D" w:rsidP="00AE4AF2">
      <w:pPr>
        <w:spacing w:line="360" w:lineRule="auto"/>
        <w:jc w:val="both"/>
        <w:rPr>
          <w:sz w:val="24"/>
          <w:szCs w:val="24"/>
        </w:rPr>
      </w:pPr>
      <w:r w:rsidRPr="00AE4AF2">
        <w:rPr>
          <w:sz w:val="24"/>
          <w:szCs w:val="24"/>
        </w:rPr>
        <w:t>Auch für Autist</w:t>
      </w:r>
      <w:r w:rsidR="00686076">
        <w:rPr>
          <w:sz w:val="24"/>
          <w:szCs w:val="24"/>
        </w:rPr>
        <w:t>*innen</w:t>
      </w:r>
      <w:r w:rsidRPr="00AE4AF2">
        <w:rPr>
          <w:sz w:val="24"/>
          <w:szCs w:val="24"/>
        </w:rPr>
        <w:t xml:space="preserve"> mit hohem Unterstützungsbedarf und Einschränkung der Sprache ist ein selbst</w:t>
      </w:r>
      <w:r w:rsidR="00C404DB">
        <w:rPr>
          <w:sz w:val="24"/>
          <w:szCs w:val="24"/>
        </w:rPr>
        <w:t>bestimmtes</w:t>
      </w:r>
      <w:r w:rsidRPr="00AE4AF2">
        <w:rPr>
          <w:sz w:val="24"/>
          <w:szCs w:val="24"/>
        </w:rPr>
        <w:t xml:space="preserve"> Leben möglich</w:t>
      </w:r>
      <w:r w:rsidR="007830C8">
        <w:rPr>
          <w:sz w:val="24"/>
          <w:szCs w:val="24"/>
        </w:rPr>
        <w:t>:</w:t>
      </w:r>
    </w:p>
    <w:p w14:paraId="01909A49" w14:textId="326BA085" w:rsidR="006300D0" w:rsidRPr="00AE4AF2" w:rsidRDefault="00390941" w:rsidP="003A0FF7">
      <w:pPr>
        <w:pStyle w:val="IntensivesZitat"/>
      </w:pPr>
      <w:r w:rsidRPr="00AE4AF2">
        <w:t>„Wichtig ist, dass es nicht automatisch ins Heim gehen muss. Wichtig ist auch zu vermitteln, dass eingeschränkte Selbständigkeit nicht bedeutet, dass derjenige auch nicht selbstbestimmt leben kann. Eltern von frühkindlichen Autisten sollte unbedingt Mut gemacht werden. Wege sollten aufgezeigt werden, damit Eltern nicht verzweifeln.</w:t>
      </w:r>
      <w:r w:rsidR="00F474C0" w:rsidRPr="00AE4AF2">
        <w:t xml:space="preserve">“ </w:t>
      </w:r>
      <w:r w:rsidR="00CD6DE9" w:rsidRPr="00AE4AF2">
        <w:rPr>
          <w:rStyle w:val="Funotenzeichen"/>
          <w:sz w:val="24"/>
          <w:szCs w:val="24"/>
        </w:rPr>
        <w:footnoteReference w:id="10"/>
      </w:r>
      <w:bookmarkStart w:id="21" w:name="_Hlk101093444"/>
    </w:p>
    <w:bookmarkEnd w:id="21"/>
    <w:p w14:paraId="7EBF7075" w14:textId="6F1B653A" w:rsidR="00B66A03" w:rsidRPr="00AE4AF2" w:rsidRDefault="00B66A03" w:rsidP="00AE4AF2">
      <w:pPr>
        <w:spacing w:line="360" w:lineRule="auto"/>
        <w:jc w:val="both"/>
        <w:rPr>
          <w:sz w:val="24"/>
          <w:szCs w:val="24"/>
        </w:rPr>
      </w:pPr>
      <w:r w:rsidRPr="00AE4AF2">
        <w:rPr>
          <w:sz w:val="24"/>
          <w:szCs w:val="24"/>
        </w:rPr>
        <w:t xml:space="preserve">Es gibt auch einige gute Einrichtungen, es ist immer im Einzelfall zusammen mit dem Betroffenen abzuwägen, was das </w:t>
      </w:r>
      <w:r w:rsidR="00E05E64" w:rsidRPr="00AE4AF2">
        <w:rPr>
          <w:sz w:val="24"/>
          <w:szCs w:val="24"/>
        </w:rPr>
        <w:t>B</w:t>
      </w:r>
      <w:r w:rsidRPr="00AE4AF2">
        <w:rPr>
          <w:sz w:val="24"/>
          <w:szCs w:val="24"/>
        </w:rPr>
        <w:t xml:space="preserve">este </w:t>
      </w:r>
      <w:r w:rsidR="00E05E64" w:rsidRPr="00AE4AF2">
        <w:rPr>
          <w:sz w:val="24"/>
          <w:szCs w:val="24"/>
        </w:rPr>
        <w:t>ist.</w:t>
      </w:r>
    </w:p>
    <w:p w14:paraId="4F68F9E5" w14:textId="1DEB607B" w:rsidR="00D94118" w:rsidRPr="00AE4AF2" w:rsidRDefault="0041739D" w:rsidP="00AE4AF2">
      <w:pPr>
        <w:spacing w:line="360" w:lineRule="auto"/>
        <w:jc w:val="both"/>
        <w:rPr>
          <w:sz w:val="24"/>
          <w:szCs w:val="24"/>
        </w:rPr>
      </w:pPr>
      <w:r w:rsidRPr="00AE4AF2">
        <w:rPr>
          <w:sz w:val="24"/>
          <w:szCs w:val="24"/>
        </w:rPr>
        <w:t>Wenn Personen in Heimen oder Einrichtungen leben,</w:t>
      </w:r>
      <w:r w:rsidR="00B66A03" w:rsidRPr="00AE4AF2">
        <w:rPr>
          <w:sz w:val="24"/>
          <w:szCs w:val="24"/>
        </w:rPr>
        <w:t xml:space="preserve"> </w:t>
      </w:r>
      <w:r w:rsidRPr="00AE4AF2">
        <w:rPr>
          <w:sz w:val="24"/>
          <w:szCs w:val="24"/>
        </w:rPr>
        <w:t xml:space="preserve">bedeutet </w:t>
      </w:r>
      <w:r w:rsidR="00C64855" w:rsidRPr="00AE4AF2">
        <w:rPr>
          <w:sz w:val="24"/>
          <w:szCs w:val="24"/>
        </w:rPr>
        <w:t>das nicht</w:t>
      </w:r>
      <w:r w:rsidR="00EF1E5D" w:rsidRPr="00AE4AF2">
        <w:rPr>
          <w:sz w:val="24"/>
          <w:szCs w:val="24"/>
        </w:rPr>
        <w:t>,</w:t>
      </w:r>
      <w:r w:rsidR="00C64855" w:rsidRPr="00AE4AF2">
        <w:rPr>
          <w:sz w:val="24"/>
          <w:szCs w:val="24"/>
        </w:rPr>
        <w:t xml:space="preserve"> keine Probleme zu haben. Auch Bewohner</w:t>
      </w:r>
      <w:r w:rsidR="003F7D5C">
        <w:rPr>
          <w:sz w:val="24"/>
          <w:szCs w:val="24"/>
        </w:rPr>
        <w:t>*innen</w:t>
      </w:r>
      <w:r w:rsidR="00C64855" w:rsidRPr="00AE4AF2">
        <w:rPr>
          <w:sz w:val="24"/>
          <w:szCs w:val="24"/>
        </w:rPr>
        <w:t xml:space="preserve"> von Einrichtungen können von Beratung und Unterstützung profitieren und eine Verbesserung ihrer Lebenssituation erreichen. So könnte man in den Einrichtungen Beratungsangebote bekannter machen und Empowerment-Kurse in Heimen anbieten. Kleine Wohngruppen</w:t>
      </w:r>
      <w:r w:rsidR="00E05E64" w:rsidRPr="00AE4AF2">
        <w:rPr>
          <w:sz w:val="24"/>
          <w:szCs w:val="24"/>
        </w:rPr>
        <w:t xml:space="preserve"> oder Einzelap</w:t>
      </w:r>
      <w:r w:rsidR="00967133" w:rsidRPr="00AE4AF2">
        <w:rPr>
          <w:sz w:val="24"/>
          <w:szCs w:val="24"/>
        </w:rPr>
        <w:t>p</w:t>
      </w:r>
      <w:r w:rsidR="00E05E64" w:rsidRPr="00AE4AF2">
        <w:rPr>
          <w:sz w:val="24"/>
          <w:szCs w:val="24"/>
        </w:rPr>
        <w:t>art</w:t>
      </w:r>
      <w:r w:rsidR="00967133" w:rsidRPr="00AE4AF2">
        <w:rPr>
          <w:sz w:val="24"/>
          <w:szCs w:val="24"/>
        </w:rPr>
        <w:t>e</w:t>
      </w:r>
      <w:r w:rsidR="00E05E64" w:rsidRPr="00AE4AF2">
        <w:rPr>
          <w:sz w:val="24"/>
          <w:szCs w:val="24"/>
        </w:rPr>
        <w:t>ments</w:t>
      </w:r>
      <w:r w:rsidR="00C64855" w:rsidRPr="00AE4AF2">
        <w:rPr>
          <w:sz w:val="24"/>
          <w:szCs w:val="24"/>
        </w:rPr>
        <w:t xml:space="preserve"> und genügend Assistent</w:t>
      </w:r>
      <w:r w:rsidR="00A71941">
        <w:rPr>
          <w:sz w:val="24"/>
          <w:szCs w:val="24"/>
        </w:rPr>
        <w:t>*inn</w:t>
      </w:r>
      <w:r w:rsidR="00C64855" w:rsidRPr="00AE4AF2">
        <w:rPr>
          <w:sz w:val="24"/>
          <w:szCs w:val="24"/>
        </w:rPr>
        <w:t>en für die Bewohner sind in Einrichtungen notwendig, damit auch in Heimen ein selbstbestimmtes Leben mö</w:t>
      </w:r>
      <w:r w:rsidR="00A71941">
        <w:rPr>
          <w:sz w:val="24"/>
          <w:szCs w:val="24"/>
        </w:rPr>
        <w:t xml:space="preserve">glich ist. Braucht eine Bewohnerin oder ein Bewohner, </w:t>
      </w:r>
      <w:r w:rsidR="00C64855" w:rsidRPr="00AE4AF2">
        <w:rPr>
          <w:sz w:val="24"/>
          <w:szCs w:val="24"/>
        </w:rPr>
        <w:t>um sich zu reg</w:t>
      </w:r>
      <w:r w:rsidR="0054684B" w:rsidRPr="00AE4AF2">
        <w:rPr>
          <w:sz w:val="24"/>
          <w:szCs w:val="24"/>
        </w:rPr>
        <w:t xml:space="preserve">enerieren </w:t>
      </w:r>
      <w:r w:rsidR="00A71941" w:rsidRPr="00AE4AF2">
        <w:rPr>
          <w:sz w:val="24"/>
          <w:szCs w:val="24"/>
        </w:rPr>
        <w:t>z.</w:t>
      </w:r>
      <w:r w:rsidR="00A71941">
        <w:rPr>
          <w:sz w:val="24"/>
          <w:szCs w:val="24"/>
        </w:rPr>
        <w:t xml:space="preserve"> </w:t>
      </w:r>
      <w:r w:rsidR="00A71941" w:rsidRPr="00AE4AF2">
        <w:rPr>
          <w:sz w:val="24"/>
          <w:szCs w:val="24"/>
        </w:rPr>
        <w:t xml:space="preserve">B. </w:t>
      </w:r>
      <w:r w:rsidR="0054684B" w:rsidRPr="00AE4AF2">
        <w:rPr>
          <w:sz w:val="24"/>
          <w:szCs w:val="24"/>
        </w:rPr>
        <w:t xml:space="preserve">einen Spaziergang von </w:t>
      </w:r>
      <w:r w:rsidR="00967133" w:rsidRPr="00AE4AF2">
        <w:rPr>
          <w:sz w:val="24"/>
          <w:szCs w:val="24"/>
        </w:rPr>
        <w:t xml:space="preserve">zwei </w:t>
      </w:r>
      <w:r w:rsidR="0054684B" w:rsidRPr="00AE4AF2">
        <w:rPr>
          <w:sz w:val="24"/>
          <w:szCs w:val="24"/>
        </w:rPr>
        <w:t>Stunden jeden Abend, darf das nicht an mangelnder Assistenz scheitern.</w:t>
      </w:r>
      <w:r w:rsidR="00A71941">
        <w:rPr>
          <w:sz w:val="24"/>
          <w:szCs w:val="24"/>
        </w:rPr>
        <w:t xml:space="preserve"> </w:t>
      </w:r>
      <w:r w:rsidR="00532A7A" w:rsidRPr="00AE4AF2">
        <w:rPr>
          <w:sz w:val="24"/>
          <w:szCs w:val="24"/>
        </w:rPr>
        <w:t xml:space="preserve">Auch werden Eltern oft von Unterstützungssystem und Gesellschaft alleine gelassen. </w:t>
      </w:r>
      <w:r w:rsidR="001D30E7" w:rsidRPr="00AE4AF2">
        <w:rPr>
          <w:sz w:val="24"/>
          <w:szCs w:val="24"/>
        </w:rPr>
        <w:t xml:space="preserve">Immer wieder </w:t>
      </w:r>
      <w:r w:rsidR="00532A7A" w:rsidRPr="00AE4AF2">
        <w:rPr>
          <w:sz w:val="24"/>
          <w:szCs w:val="24"/>
        </w:rPr>
        <w:t>kommt es vor, dass</w:t>
      </w:r>
      <w:r w:rsidR="001D30E7" w:rsidRPr="00AE4AF2">
        <w:rPr>
          <w:sz w:val="24"/>
          <w:szCs w:val="24"/>
        </w:rPr>
        <w:t xml:space="preserve"> man</w:t>
      </w:r>
      <w:r w:rsidR="00532A7A" w:rsidRPr="00AE4AF2">
        <w:rPr>
          <w:sz w:val="24"/>
          <w:szCs w:val="24"/>
        </w:rPr>
        <w:t xml:space="preserve"> Autist</w:t>
      </w:r>
      <w:r w:rsidR="003F7D5C">
        <w:rPr>
          <w:sz w:val="24"/>
          <w:szCs w:val="24"/>
        </w:rPr>
        <w:t>*innen</w:t>
      </w:r>
      <w:r w:rsidR="00532A7A" w:rsidRPr="00AE4AF2">
        <w:rPr>
          <w:sz w:val="24"/>
          <w:szCs w:val="24"/>
        </w:rPr>
        <w:t xml:space="preserve"> mit höherem Unterstützungsbedarf de</w:t>
      </w:r>
      <w:r w:rsidR="001D30E7" w:rsidRPr="00AE4AF2">
        <w:rPr>
          <w:sz w:val="24"/>
          <w:szCs w:val="24"/>
        </w:rPr>
        <w:t xml:space="preserve">n </w:t>
      </w:r>
      <w:r w:rsidR="00532A7A" w:rsidRPr="00AE4AF2">
        <w:rPr>
          <w:sz w:val="24"/>
          <w:szCs w:val="24"/>
        </w:rPr>
        <w:t xml:space="preserve">Heimplatz </w:t>
      </w:r>
      <w:r w:rsidR="001D30E7" w:rsidRPr="00AE4AF2">
        <w:rPr>
          <w:sz w:val="24"/>
          <w:szCs w:val="24"/>
        </w:rPr>
        <w:t>kündigt</w:t>
      </w:r>
      <w:r w:rsidR="00532A7A" w:rsidRPr="00AE4AF2">
        <w:rPr>
          <w:sz w:val="24"/>
          <w:szCs w:val="24"/>
        </w:rPr>
        <w:t>. Diese Erwachsenen werden dann mitunter zu ihren Eltern gebracht</w:t>
      </w:r>
      <w:r w:rsidR="001D30E7" w:rsidRPr="00AE4AF2">
        <w:rPr>
          <w:sz w:val="24"/>
          <w:szCs w:val="24"/>
        </w:rPr>
        <w:t>,</w:t>
      </w:r>
      <w:r w:rsidR="00532A7A" w:rsidRPr="00AE4AF2">
        <w:rPr>
          <w:sz w:val="24"/>
          <w:szCs w:val="24"/>
        </w:rPr>
        <w:t xml:space="preserve"> ohne dass Alternativen eingeleitet werden. Die Eltern sollen also </w:t>
      </w:r>
      <w:r w:rsidR="00532A7A" w:rsidRPr="00AE4AF2">
        <w:rPr>
          <w:sz w:val="24"/>
          <w:szCs w:val="24"/>
        </w:rPr>
        <w:lastRenderedPageBreak/>
        <w:t>auffangen, was sogenannte „Fachleute“ nicht leisten können.</w:t>
      </w:r>
      <w:bookmarkStart w:id="22" w:name="_Hlk100322826"/>
      <w:bookmarkStart w:id="23" w:name="_Hlk99349067"/>
      <w:r w:rsidR="001F504B" w:rsidRPr="00AE4AF2">
        <w:rPr>
          <w:sz w:val="24"/>
          <w:szCs w:val="24"/>
        </w:rPr>
        <w:t xml:space="preserve"> </w:t>
      </w:r>
      <w:r w:rsidR="002C35D6">
        <w:rPr>
          <w:sz w:val="24"/>
          <w:szCs w:val="24"/>
        </w:rPr>
        <w:t>Deshalb</w:t>
      </w:r>
      <w:r w:rsidR="001F504B" w:rsidRPr="00AE4AF2">
        <w:rPr>
          <w:sz w:val="24"/>
          <w:szCs w:val="24"/>
        </w:rPr>
        <w:t xml:space="preserve"> sollte daran gedacht werden, dass es vielfältige Gründe gibt, warum die Eltern die Betreuung nicht mehr leisten können</w:t>
      </w:r>
      <w:r w:rsidR="002C35D6">
        <w:rPr>
          <w:sz w:val="24"/>
          <w:szCs w:val="24"/>
        </w:rPr>
        <w:t>.</w:t>
      </w:r>
      <w:r w:rsidR="001F504B" w:rsidRPr="00AE4AF2">
        <w:rPr>
          <w:sz w:val="24"/>
          <w:szCs w:val="24"/>
        </w:rPr>
        <w:t xml:space="preserve"> </w:t>
      </w:r>
      <w:r w:rsidR="002C35D6">
        <w:rPr>
          <w:sz w:val="24"/>
          <w:szCs w:val="24"/>
        </w:rPr>
        <w:t>M</w:t>
      </w:r>
      <w:r w:rsidR="00916CE6">
        <w:rPr>
          <w:sz w:val="24"/>
          <w:szCs w:val="24"/>
        </w:rPr>
        <w:t xml:space="preserve">ögliche </w:t>
      </w:r>
      <w:r w:rsidR="001F504B" w:rsidRPr="00AE4AF2">
        <w:rPr>
          <w:sz w:val="24"/>
          <w:szCs w:val="24"/>
        </w:rPr>
        <w:t xml:space="preserve">Gründe dafür </w:t>
      </w:r>
      <w:r w:rsidR="00916CE6">
        <w:rPr>
          <w:sz w:val="24"/>
          <w:szCs w:val="24"/>
        </w:rPr>
        <w:t>sind</w:t>
      </w:r>
      <w:r w:rsidR="001F504B" w:rsidRPr="00AE4AF2">
        <w:rPr>
          <w:sz w:val="24"/>
          <w:szCs w:val="24"/>
        </w:rPr>
        <w:t xml:space="preserve"> zum Beispiel das Alter oder</w:t>
      </w:r>
      <w:r w:rsidR="004E3CA1" w:rsidRPr="00AE4AF2">
        <w:rPr>
          <w:sz w:val="24"/>
          <w:szCs w:val="24"/>
        </w:rPr>
        <w:t xml:space="preserve"> eine</w:t>
      </w:r>
      <w:r w:rsidR="001F504B" w:rsidRPr="00AE4AF2">
        <w:rPr>
          <w:sz w:val="24"/>
          <w:szCs w:val="24"/>
        </w:rPr>
        <w:t xml:space="preserve"> eigene Krankheit.</w:t>
      </w:r>
    </w:p>
    <w:p w14:paraId="5631FF2F" w14:textId="6EDD7AC7" w:rsidR="00DB60C9" w:rsidRPr="004742D5" w:rsidRDefault="00DB60C9" w:rsidP="00AA5BF9">
      <w:pPr>
        <w:pStyle w:val="berschrift1"/>
      </w:pPr>
      <w:bookmarkStart w:id="24" w:name="_Toc104717060"/>
      <w:r w:rsidRPr="004742D5">
        <w:t>4. Verschiedene Beratungsmethoden</w:t>
      </w:r>
      <w:bookmarkEnd w:id="24"/>
    </w:p>
    <w:p w14:paraId="48623741" w14:textId="7DB0E851" w:rsidR="00D55CA6" w:rsidRPr="0056073E" w:rsidRDefault="00DB60C9" w:rsidP="00AA5BF9">
      <w:pPr>
        <w:pStyle w:val="berschrift2"/>
      </w:pPr>
      <w:bookmarkStart w:id="25" w:name="_Toc104717061"/>
      <w:bookmarkEnd w:id="22"/>
      <w:r w:rsidRPr="0056073E">
        <w:t>4</w:t>
      </w:r>
      <w:r w:rsidR="005332BF" w:rsidRPr="0056073E">
        <w:t>.</w:t>
      </w:r>
      <w:r w:rsidRPr="0056073E">
        <w:t>1.</w:t>
      </w:r>
      <w:r w:rsidR="005332BF" w:rsidRPr="0056073E">
        <w:t xml:space="preserve"> </w:t>
      </w:r>
      <w:r w:rsidR="00771CB9" w:rsidRPr="0056073E">
        <w:t>Personenzentrierte Beratung und Autismus</w:t>
      </w:r>
      <w:bookmarkEnd w:id="25"/>
    </w:p>
    <w:p w14:paraId="550702C5" w14:textId="6BA69AEE" w:rsidR="00D55CA6" w:rsidRPr="00AE4AF2" w:rsidRDefault="00D55CA6" w:rsidP="00AE4AF2">
      <w:pPr>
        <w:spacing w:line="360" w:lineRule="auto"/>
        <w:jc w:val="both"/>
        <w:rPr>
          <w:sz w:val="24"/>
          <w:szCs w:val="24"/>
        </w:rPr>
      </w:pPr>
      <w:r w:rsidRPr="00AE4AF2">
        <w:rPr>
          <w:sz w:val="24"/>
          <w:szCs w:val="24"/>
        </w:rPr>
        <w:t>Personenzentrierte Beratung ist in dem Sinne angebracht, da</w:t>
      </w:r>
      <w:r w:rsidR="005C7920" w:rsidRPr="00AE4AF2">
        <w:rPr>
          <w:sz w:val="24"/>
          <w:szCs w:val="24"/>
        </w:rPr>
        <w:t>ss</w:t>
      </w:r>
      <w:r w:rsidRPr="00AE4AF2">
        <w:rPr>
          <w:sz w:val="24"/>
          <w:szCs w:val="24"/>
        </w:rPr>
        <w:t xml:space="preserve"> hier der Ratsuchende mit seinen individuellen Bedürfnissen im Mittelpunkt steht. Niemand</w:t>
      </w:r>
      <w:r w:rsidR="00967133" w:rsidRPr="00AE4AF2">
        <w:rPr>
          <w:sz w:val="24"/>
          <w:szCs w:val="24"/>
        </w:rPr>
        <w:t>em</w:t>
      </w:r>
      <w:r w:rsidRPr="00AE4AF2">
        <w:rPr>
          <w:sz w:val="24"/>
          <w:szCs w:val="24"/>
        </w:rPr>
        <w:t xml:space="preserve"> sollte die Meinung anderer aufgezwungen werden, und ein selbstbestimmtes Leben</w:t>
      </w:r>
      <w:r w:rsidR="005C7920" w:rsidRPr="00AE4AF2">
        <w:rPr>
          <w:sz w:val="24"/>
          <w:szCs w:val="24"/>
        </w:rPr>
        <w:t xml:space="preserve"> steht jedem zu. Allerdings könnten einige Autist</w:t>
      </w:r>
      <w:r w:rsidR="003F7D5C">
        <w:rPr>
          <w:sz w:val="24"/>
          <w:szCs w:val="24"/>
        </w:rPr>
        <w:t>*innen</w:t>
      </w:r>
      <w:r w:rsidR="005C7920" w:rsidRPr="00AE4AF2">
        <w:rPr>
          <w:sz w:val="24"/>
          <w:szCs w:val="24"/>
        </w:rPr>
        <w:t xml:space="preserve"> überfordert sein, wenn man ihnen subtile Impulse gibt, wie sie selb</w:t>
      </w:r>
      <w:r w:rsidR="00EF1E5D" w:rsidRPr="00AE4AF2">
        <w:rPr>
          <w:sz w:val="24"/>
          <w:szCs w:val="24"/>
        </w:rPr>
        <w:t>st</w:t>
      </w:r>
      <w:r w:rsidR="005C7920" w:rsidRPr="00AE4AF2">
        <w:rPr>
          <w:sz w:val="24"/>
          <w:szCs w:val="24"/>
        </w:rPr>
        <w:t xml:space="preserve"> auf eine Antwort kommen könnten. Hier wären oftmals konkrete Vorschläge und Ausführungen von</w:t>
      </w:r>
      <w:r w:rsidR="0091462F" w:rsidRPr="00AE4AF2">
        <w:rPr>
          <w:sz w:val="24"/>
          <w:szCs w:val="24"/>
        </w:rPr>
        <w:t xml:space="preserve"> verschiedenen Möglichkeiten</w:t>
      </w:r>
      <w:r w:rsidR="00EF1E5D" w:rsidRPr="00AE4AF2">
        <w:rPr>
          <w:sz w:val="24"/>
          <w:szCs w:val="24"/>
        </w:rPr>
        <w:t>,</w:t>
      </w:r>
      <w:r w:rsidR="005C7920" w:rsidRPr="00AE4AF2">
        <w:rPr>
          <w:sz w:val="24"/>
          <w:szCs w:val="24"/>
        </w:rPr>
        <w:t xml:space="preserve"> zwischen denen Klient</w:t>
      </w:r>
      <w:r w:rsidR="00A71941">
        <w:rPr>
          <w:sz w:val="24"/>
          <w:szCs w:val="24"/>
        </w:rPr>
        <w:t>*in</w:t>
      </w:r>
      <w:r w:rsidR="006017DC">
        <w:rPr>
          <w:sz w:val="24"/>
          <w:szCs w:val="24"/>
        </w:rPr>
        <w:t>nen</w:t>
      </w:r>
      <w:r w:rsidR="005C7920" w:rsidRPr="00AE4AF2">
        <w:rPr>
          <w:sz w:val="24"/>
          <w:szCs w:val="24"/>
        </w:rPr>
        <w:t xml:space="preserve"> wählen </w:t>
      </w:r>
      <w:r w:rsidR="006017DC">
        <w:rPr>
          <w:sz w:val="24"/>
          <w:szCs w:val="24"/>
        </w:rPr>
        <w:t>können</w:t>
      </w:r>
      <w:r w:rsidR="005C7920" w:rsidRPr="00AE4AF2">
        <w:rPr>
          <w:sz w:val="24"/>
          <w:szCs w:val="24"/>
        </w:rPr>
        <w:t xml:space="preserve"> von Vorteil</w:t>
      </w:r>
      <w:r w:rsidR="00A71941">
        <w:rPr>
          <w:sz w:val="24"/>
          <w:szCs w:val="24"/>
        </w:rPr>
        <w:t>,</w:t>
      </w:r>
      <w:r w:rsidR="005C7920" w:rsidRPr="00AE4AF2">
        <w:rPr>
          <w:sz w:val="24"/>
          <w:szCs w:val="24"/>
        </w:rPr>
        <w:t xml:space="preserve"> z.B. </w:t>
      </w:r>
      <w:r w:rsidR="00A71941">
        <w:rPr>
          <w:sz w:val="24"/>
          <w:szCs w:val="24"/>
        </w:rPr>
        <w:t xml:space="preserve">mittels </w:t>
      </w:r>
      <w:r w:rsidR="005C7920" w:rsidRPr="00AE4AF2">
        <w:rPr>
          <w:sz w:val="24"/>
          <w:szCs w:val="24"/>
        </w:rPr>
        <w:t>Alternativen</w:t>
      </w:r>
      <w:r w:rsidR="00A71941">
        <w:rPr>
          <w:sz w:val="24"/>
          <w:szCs w:val="24"/>
        </w:rPr>
        <w:t>,</w:t>
      </w:r>
      <w:r w:rsidR="005C7920" w:rsidRPr="00AE4AF2">
        <w:rPr>
          <w:sz w:val="24"/>
          <w:szCs w:val="24"/>
        </w:rPr>
        <w:t xml:space="preserve"> Übersichten</w:t>
      </w:r>
      <w:r w:rsidR="00A71941">
        <w:rPr>
          <w:sz w:val="24"/>
          <w:szCs w:val="24"/>
        </w:rPr>
        <w:t xml:space="preserve"> und</w:t>
      </w:r>
      <w:r w:rsidR="005C7920" w:rsidRPr="00AE4AF2">
        <w:rPr>
          <w:sz w:val="24"/>
          <w:szCs w:val="24"/>
        </w:rPr>
        <w:t xml:space="preserve"> </w:t>
      </w:r>
      <w:proofErr w:type="spellStart"/>
      <w:r w:rsidR="005C7920" w:rsidRPr="00AE4AF2">
        <w:rPr>
          <w:sz w:val="24"/>
          <w:szCs w:val="24"/>
        </w:rPr>
        <w:t>Social</w:t>
      </w:r>
      <w:proofErr w:type="spellEnd"/>
      <w:r w:rsidR="005C7920" w:rsidRPr="00AE4AF2">
        <w:rPr>
          <w:sz w:val="24"/>
          <w:szCs w:val="24"/>
        </w:rPr>
        <w:t xml:space="preserve"> Stories. Gerade bei eingeschränkter Handlungsplanung und Umsetzung könnte eine praktische Umsetzung der gewünschten Maßnahmen im Setting wichtig sein. Auch Begleitung zu Ämtern und </w:t>
      </w:r>
      <w:r w:rsidR="00DA4C60">
        <w:rPr>
          <w:sz w:val="24"/>
          <w:szCs w:val="24"/>
        </w:rPr>
        <w:t xml:space="preserve">die </w:t>
      </w:r>
      <w:r w:rsidR="005C7920" w:rsidRPr="00AE4AF2">
        <w:rPr>
          <w:sz w:val="24"/>
          <w:szCs w:val="24"/>
        </w:rPr>
        <w:t>Umsetzung von Telefonaten können sich als notwendig herausstellen. Dies haben mir auch andere auf Autismus spezialisierte Berater</w:t>
      </w:r>
      <w:r w:rsidR="00DA4C60">
        <w:rPr>
          <w:sz w:val="24"/>
          <w:szCs w:val="24"/>
        </w:rPr>
        <w:t>*innen</w:t>
      </w:r>
      <w:r w:rsidR="005C7920" w:rsidRPr="00AE4AF2">
        <w:rPr>
          <w:sz w:val="24"/>
          <w:szCs w:val="24"/>
        </w:rPr>
        <w:t xml:space="preserve"> bestätigt.</w:t>
      </w:r>
    </w:p>
    <w:p w14:paraId="52D8A902" w14:textId="03F2211A" w:rsidR="00771CB9" w:rsidRPr="0056073E" w:rsidRDefault="00DB60C9" w:rsidP="00AA5BF9">
      <w:pPr>
        <w:pStyle w:val="berschrift2"/>
      </w:pPr>
      <w:bookmarkStart w:id="26" w:name="_Toc104717062"/>
      <w:r w:rsidRPr="0056073E">
        <w:t>4</w:t>
      </w:r>
      <w:r w:rsidR="005332BF" w:rsidRPr="0056073E">
        <w:t>.</w:t>
      </w:r>
      <w:r w:rsidRPr="0056073E">
        <w:t>2.</w:t>
      </w:r>
      <w:r w:rsidR="005332BF" w:rsidRPr="0056073E">
        <w:t xml:space="preserve"> </w:t>
      </w:r>
      <w:r w:rsidR="00771CB9" w:rsidRPr="0056073E">
        <w:t>Systemische Beratung und Autismus</w:t>
      </w:r>
      <w:bookmarkEnd w:id="26"/>
    </w:p>
    <w:p w14:paraId="7B76E249" w14:textId="07049B67" w:rsidR="00DB0169" w:rsidRPr="00AE4AF2" w:rsidRDefault="0016130E" w:rsidP="00AE4AF2">
      <w:pPr>
        <w:spacing w:line="360" w:lineRule="auto"/>
        <w:jc w:val="both"/>
        <w:rPr>
          <w:sz w:val="24"/>
          <w:szCs w:val="24"/>
        </w:rPr>
      </w:pPr>
      <w:r w:rsidRPr="00AE4AF2">
        <w:rPr>
          <w:sz w:val="24"/>
          <w:szCs w:val="24"/>
        </w:rPr>
        <w:t>Den Blick auf die Zusammenhänge eines Systems zu richten, könnte Autist</w:t>
      </w:r>
      <w:r w:rsidR="00686076">
        <w:rPr>
          <w:sz w:val="24"/>
          <w:szCs w:val="24"/>
        </w:rPr>
        <w:t>*innen</w:t>
      </w:r>
      <w:r w:rsidRPr="00AE4AF2">
        <w:rPr>
          <w:sz w:val="24"/>
          <w:szCs w:val="24"/>
        </w:rPr>
        <w:t xml:space="preserve"> etwas überfordern, da die Stärke doch oft auf d</w:t>
      </w:r>
      <w:r w:rsidR="00967133" w:rsidRPr="00AE4AF2">
        <w:rPr>
          <w:sz w:val="24"/>
          <w:szCs w:val="24"/>
        </w:rPr>
        <w:t>em</w:t>
      </w:r>
      <w:r w:rsidRPr="00AE4AF2">
        <w:rPr>
          <w:sz w:val="24"/>
          <w:szCs w:val="24"/>
        </w:rPr>
        <w:t xml:space="preserve"> Erkennen von Details liegt. Ein behutsamer Berate</w:t>
      </w:r>
      <w:r w:rsidR="00DA4C60">
        <w:rPr>
          <w:sz w:val="24"/>
          <w:szCs w:val="24"/>
        </w:rPr>
        <w:t>nde</w:t>
      </w:r>
      <w:r w:rsidRPr="00AE4AF2">
        <w:rPr>
          <w:sz w:val="24"/>
          <w:szCs w:val="24"/>
        </w:rPr>
        <w:t xml:space="preserve">r, der ohne den Ratsuchenden zu </w:t>
      </w:r>
      <w:r w:rsidR="00B95CB7" w:rsidRPr="00AE4AF2">
        <w:rPr>
          <w:sz w:val="24"/>
          <w:szCs w:val="24"/>
        </w:rPr>
        <w:t>ü</w:t>
      </w:r>
      <w:r w:rsidRPr="00AE4AF2">
        <w:rPr>
          <w:sz w:val="24"/>
          <w:szCs w:val="24"/>
        </w:rPr>
        <w:t>berfordern Zusammenhänge erklärt</w:t>
      </w:r>
      <w:r w:rsidR="00DA4C60">
        <w:rPr>
          <w:sz w:val="24"/>
          <w:szCs w:val="24"/>
        </w:rPr>
        <w:t>,</w:t>
      </w:r>
      <w:r w:rsidRPr="00AE4AF2">
        <w:rPr>
          <w:sz w:val="24"/>
          <w:szCs w:val="24"/>
        </w:rPr>
        <w:t xml:space="preserve"> z.</w:t>
      </w:r>
      <w:r w:rsidR="00DA4C60">
        <w:rPr>
          <w:sz w:val="24"/>
          <w:szCs w:val="24"/>
        </w:rPr>
        <w:t xml:space="preserve"> </w:t>
      </w:r>
      <w:r w:rsidRPr="00AE4AF2">
        <w:rPr>
          <w:sz w:val="24"/>
          <w:szCs w:val="24"/>
        </w:rPr>
        <w:t>B. auch mittels Visualisierung</w:t>
      </w:r>
      <w:r w:rsidR="00B95CB7" w:rsidRPr="00AE4AF2">
        <w:rPr>
          <w:sz w:val="24"/>
          <w:szCs w:val="24"/>
        </w:rPr>
        <w:t xml:space="preserve">, könnte diese Methode </w:t>
      </w:r>
      <w:r w:rsidR="00967133" w:rsidRPr="00AE4AF2">
        <w:rPr>
          <w:sz w:val="24"/>
          <w:szCs w:val="24"/>
        </w:rPr>
        <w:t>aber</w:t>
      </w:r>
      <w:r w:rsidR="00B95CB7" w:rsidRPr="00AE4AF2">
        <w:rPr>
          <w:sz w:val="24"/>
          <w:szCs w:val="24"/>
        </w:rPr>
        <w:t xml:space="preserve"> sinnbringend für Betroffene einsetzen. Jedoch sollten hier die Grenzen beachtet werden, manche Autist</w:t>
      </w:r>
      <w:r w:rsidR="00DA4C60">
        <w:rPr>
          <w:sz w:val="24"/>
          <w:szCs w:val="24"/>
        </w:rPr>
        <w:t>*inn</w:t>
      </w:r>
      <w:r w:rsidR="00B95CB7" w:rsidRPr="00AE4AF2">
        <w:rPr>
          <w:sz w:val="24"/>
          <w:szCs w:val="24"/>
        </w:rPr>
        <w:t>en brauchen zunächst eine Fokussierung auf sich sel</w:t>
      </w:r>
      <w:r w:rsidR="00A80FB8" w:rsidRPr="00AE4AF2">
        <w:rPr>
          <w:sz w:val="24"/>
          <w:szCs w:val="24"/>
        </w:rPr>
        <w:t>bst</w:t>
      </w:r>
      <w:r w:rsidR="00B95CB7" w:rsidRPr="00AE4AF2">
        <w:rPr>
          <w:sz w:val="24"/>
          <w:szCs w:val="24"/>
        </w:rPr>
        <w:t xml:space="preserve">, bevor man </w:t>
      </w:r>
      <w:r w:rsidR="00DB0169" w:rsidRPr="00AE4AF2">
        <w:rPr>
          <w:sz w:val="24"/>
          <w:szCs w:val="24"/>
        </w:rPr>
        <w:t>schrittweise das</w:t>
      </w:r>
      <w:r w:rsidR="00B95CB7" w:rsidRPr="00AE4AF2">
        <w:rPr>
          <w:sz w:val="24"/>
          <w:szCs w:val="24"/>
        </w:rPr>
        <w:t xml:space="preserve"> Umfeld betrachtet. </w:t>
      </w:r>
      <w:r w:rsidR="00DA4C60">
        <w:rPr>
          <w:sz w:val="24"/>
          <w:szCs w:val="24"/>
        </w:rPr>
        <w:t>Selbstverständlich</w:t>
      </w:r>
      <w:r w:rsidR="00B95CB7" w:rsidRPr="00AE4AF2">
        <w:rPr>
          <w:sz w:val="24"/>
          <w:szCs w:val="24"/>
        </w:rPr>
        <w:t xml:space="preserve"> sollte dafür gesorgt werden</w:t>
      </w:r>
      <w:r w:rsidR="00DB0169" w:rsidRPr="00AE4AF2">
        <w:rPr>
          <w:sz w:val="24"/>
          <w:szCs w:val="24"/>
        </w:rPr>
        <w:t xml:space="preserve">, dass das Umfeld </w:t>
      </w:r>
      <w:proofErr w:type="spellStart"/>
      <w:r w:rsidR="00DB0169" w:rsidRPr="00AE4AF2">
        <w:rPr>
          <w:sz w:val="24"/>
          <w:szCs w:val="24"/>
        </w:rPr>
        <w:t>autismusgerecht</w:t>
      </w:r>
      <w:proofErr w:type="spellEnd"/>
      <w:r w:rsidR="00DB0169" w:rsidRPr="00AE4AF2">
        <w:rPr>
          <w:sz w:val="24"/>
          <w:szCs w:val="24"/>
        </w:rPr>
        <w:t xml:space="preserve"> ist.</w:t>
      </w:r>
    </w:p>
    <w:p w14:paraId="1182CB8A" w14:textId="16B11D97" w:rsidR="00DB0169" w:rsidRPr="00AE4AF2" w:rsidRDefault="00B95CB7" w:rsidP="00AE4AF2">
      <w:pPr>
        <w:spacing w:line="360" w:lineRule="auto"/>
        <w:jc w:val="both"/>
        <w:rPr>
          <w:sz w:val="24"/>
          <w:szCs w:val="24"/>
        </w:rPr>
      </w:pPr>
      <w:r w:rsidRPr="00AE4AF2">
        <w:rPr>
          <w:sz w:val="24"/>
          <w:szCs w:val="24"/>
        </w:rPr>
        <w:t>Wie man mir im Austausch mit Berater</w:t>
      </w:r>
      <w:r w:rsidR="008B69F9">
        <w:rPr>
          <w:sz w:val="24"/>
          <w:szCs w:val="24"/>
        </w:rPr>
        <w:t>*innen</w:t>
      </w:r>
      <w:r w:rsidRPr="00AE4AF2">
        <w:rPr>
          <w:sz w:val="24"/>
          <w:szCs w:val="24"/>
        </w:rPr>
        <w:t xml:space="preserve"> bestätigte,</w:t>
      </w:r>
      <w:r w:rsidR="00F3288E" w:rsidRPr="00AE4AF2">
        <w:rPr>
          <w:sz w:val="24"/>
          <w:szCs w:val="24"/>
        </w:rPr>
        <w:t xml:space="preserve"> fühlen</w:t>
      </w:r>
      <w:r w:rsidRPr="00AE4AF2">
        <w:rPr>
          <w:sz w:val="24"/>
          <w:szCs w:val="24"/>
        </w:rPr>
        <w:t xml:space="preserve"> sich einige Autist</w:t>
      </w:r>
      <w:r w:rsidR="008B69F9">
        <w:rPr>
          <w:sz w:val="24"/>
          <w:szCs w:val="24"/>
        </w:rPr>
        <w:t>*innen</w:t>
      </w:r>
      <w:r w:rsidRPr="00AE4AF2">
        <w:rPr>
          <w:sz w:val="24"/>
          <w:szCs w:val="24"/>
        </w:rPr>
        <w:t xml:space="preserve"> von </w:t>
      </w:r>
      <w:r w:rsidR="00F3288E" w:rsidRPr="00AE4AF2">
        <w:rPr>
          <w:sz w:val="24"/>
          <w:szCs w:val="24"/>
        </w:rPr>
        <w:t>zirkulären Fragen überfordert. Andere k</w:t>
      </w:r>
      <w:r w:rsidRPr="00AE4AF2">
        <w:rPr>
          <w:sz w:val="24"/>
          <w:szCs w:val="24"/>
        </w:rPr>
        <w:t>önnen</w:t>
      </w:r>
      <w:r w:rsidR="00F3288E" w:rsidRPr="00AE4AF2">
        <w:rPr>
          <w:sz w:val="24"/>
          <w:szCs w:val="24"/>
        </w:rPr>
        <w:t xml:space="preserve"> sich darauf einlassen, diese Personen </w:t>
      </w:r>
      <w:r w:rsidRPr="00AE4AF2">
        <w:rPr>
          <w:sz w:val="24"/>
          <w:szCs w:val="24"/>
        </w:rPr>
        <w:t>sind</w:t>
      </w:r>
      <w:r w:rsidR="00F3288E" w:rsidRPr="00AE4AF2">
        <w:rPr>
          <w:sz w:val="24"/>
          <w:szCs w:val="24"/>
        </w:rPr>
        <w:t xml:space="preserve"> jedoch im Nachhinein sehr erschöpft, da sie Kompensationsleistungen erbringen mussten.</w:t>
      </w:r>
      <w:r w:rsidR="00DA4C60">
        <w:rPr>
          <w:sz w:val="24"/>
          <w:szCs w:val="24"/>
        </w:rPr>
        <w:t xml:space="preserve"> </w:t>
      </w:r>
      <w:r w:rsidR="00F3288E" w:rsidRPr="00AE4AF2">
        <w:rPr>
          <w:sz w:val="24"/>
          <w:szCs w:val="24"/>
        </w:rPr>
        <w:t xml:space="preserve">Einige </w:t>
      </w:r>
      <w:r w:rsidR="00D55CA6" w:rsidRPr="00AE4AF2">
        <w:rPr>
          <w:sz w:val="24"/>
          <w:szCs w:val="24"/>
        </w:rPr>
        <w:t>Elemente</w:t>
      </w:r>
      <w:r w:rsidR="00F3288E" w:rsidRPr="00AE4AF2">
        <w:rPr>
          <w:sz w:val="24"/>
          <w:szCs w:val="24"/>
        </w:rPr>
        <w:t xml:space="preserve"> wie z.B. </w:t>
      </w:r>
      <w:r w:rsidR="00DB0169" w:rsidRPr="00AE4AF2">
        <w:rPr>
          <w:sz w:val="24"/>
          <w:szCs w:val="24"/>
        </w:rPr>
        <w:t xml:space="preserve">genaue Klärung des Beratungsauftrages und </w:t>
      </w:r>
      <w:r w:rsidR="00F3288E" w:rsidRPr="00AE4AF2">
        <w:rPr>
          <w:sz w:val="24"/>
          <w:szCs w:val="24"/>
        </w:rPr>
        <w:t xml:space="preserve">Skalen </w:t>
      </w:r>
      <w:r w:rsidR="00DB0169" w:rsidRPr="00AE4AF2">
        <w:rPr>
          <w:sz w:val="24"/>
          <w:szCs w:val="24"/>
        </w:rPr>
        <w:t>können Autist</w:t>
      </w:r>
      <w:r w:rsidR="008B69F9">
        <w:rPr>
          <w:sz w:val="24"/>
          <w:szCs w:val="24"/>
        </w:rPr>
        <w:t>*innen</w:t>
      </w:r>
      <w:r w:rsidR="00DB0169" w:rsidRPr="00AE4AF2">
        <w:rPr>
          <w:sz w:val="24"/>
          <w:szCs w:val="24"/>
        </w:rPr>
        <w:t xml:space="preserve"> durchaus entgegenkommen</w:t>
      </w:r>
      <w:r w:rsidR="00F3288E" w:rsidRPr="00AE4AF2">
        <w:rPr>
          <w:sz w:val="24"/>
          <w:szCs w:val="24"/>
        </w:rPr>
        <w:t>.</w:t>
      </w:r>
      <w:r w:rsidR="00DA4C60">
        <w:rPr>
          <w:sz w:val="24"/>
          <w:szCs w:val="24"/>
        </w:rPr>
        <w:t xml:space="preserve"> </w:t>
      </w:r>
      <w:r w:rsidR="00DB0169" w:rsidRPr="00AE4AF2">
        <w:rPr>
          <w:sz w:val="24"/>
          <w:szCs w:val="24"/>
        </w:rPr>
        <w:t>Auch hier kommt es sehr darauf an, ob der Berate</w:t>
      </w:r>
      <w:r w:rsidR="00DA4C60">
        <w:rPr>
          <w:sz w:val="24"/>
          <w:szCs w:val="24"/>
        </w:rPr>
        <w:t>nde</w:t>
      </w:r>
      <w:r w:rsidR="00DB0169" w:rsidRPr="00AE4AF2">
        <w:rPr>
          <w:sz w:val="24"/>
          <w:szCs w:val="24"/>
        </w:rPr>
        <w:t xml:space="preserve"> de</w:t>
      </w:r>
      <w:r w:rsidR="008B69F9">
        <w:rPr>
          <w:sz w:val="24"/>
          <w:szCs w:val="24"/>
        </w:rPr>
        <w:t>n</w:t>
      </w:r>
      <w:r w:rsidR="00DB0169" w:rsidRPr="00AE4AF2">
        <w:rPr>
          <w:sz w:val="24"/>
          <w:szCs w:val="24"/>
        </w:rPr>
        <w:t xml:space="preserve"> </w:t>
      </w:r>
      <w:r w:rsidR="006017DC">
        <w:rPr>
          <w:sz w:val="24"/>
          <w:szCs w:val="24"/>
        </w:rPr>
        <w:t xml:space="preserve">zu beratenden </w:t>
      </w:r>
      <w:r w:rsidR="00DB0169" w:rsidRPr="00AE4AF2">
        <w:rPr>
          <w:sz w:val="24"/>
          <w:szCs w:val="24"/>
        </w:rPr>
        <w:t>Autist</w:t>
      </w:r>
      <w:r w:rsidR="008B69F9">
        <w:rPr>
          <w:sz w:val="24"/>
          <w:szCs w:val="24"/>
        </w:rPr>
        <w:t>*innen</w:t>
      </w:r>
      <w:r w:rsidR="00DB0169" w:rsidRPr="00AE4AF2">
        <w:rPr>
          <w:sz w:val="24"/>
          <w:szCs w:val="24"/>
        </w:rPr>
        <w:t xml:space="preserve"> wertschätzend und </w:t>
      </w:r>
      <w:r w:rsidR="002C0004" w:rsidRPr="00AE4AF2">
        <w:rPr>
          <w:sz w:val="24"/>
          <w:szCs w:val="24"/>
        </w:rPr>
        <w:t>einfühlsam gegenübersteht.</w:t>
      </w:r>
    </w:p>
    <w:p w14:paraId="7079C948" w14:textId="0E13E34F" w:rsidR="00DB60C9" w:rsidRPr="004742D5" w:rsidRDefault="00DB60C9" w:rsidP="00AA5BF9">
      <w:pPr>
        <w:pStyle w:val="berschrift1"/>
      </w:pPr>
      <w:bookmarkStart w:id="27" w:name="_Toc104717063"/>
      <w:r w:rsidRPr="004742D5">
        <w:lastRenderedPageBreak/>
        <w:t xml:space="preserve">5. </w:t>
      </w:r>
      <w:r w:rsidR="006E3EE7" w:rsidRPr="004742D5">
        <w:t>Berater*innen</w:t>
      </w:r>
      <w:bookmarkEnd w:id="27"/>
    </w:p>
    <w:p w14:paraId="72F04440" w14:textId="3FEA7677" w:rsidR="00771CB9" w:rsidRPr="0056073E" w:rsidRDefault="00DB60C9" w:rsidP="00AA5BF9">
      <w:pPr>
        <w:pStyle w:val="berschrift2"/>
      </w:pPr>
      <w:bookmarkStart w:id="28" w:name="_Toc104717064"/>
      <w:r w:rsidRPr="0056073E">
        <w:t>5.1.</w:t>
      </w:r>
      <w:r w:rsidR="00F64D47" w:rsidRPr="0056073E">
        <w:t xml:space="preserve"> </w:t>
      </w:r>
      <w:r w:rsidR="006E3EE7" w:rsidRPr="0056073E">
        <w:t>Autist*innen als Berate</w:t>
      </w:r>
      <w:r w:rsidR="00EE7B89">
        <w:t>r</w:t>
      </w:r>
      <w:r w:rsidR="002C65E6">
        <w:t>*innen</w:t>
      </w:r>
      <w:bookmarkEnd w:id="28"/>
    </w:p>
    <w:p w14:paraId="573D9E2C" w14:textId="3750CE31" w:rsidR="00BA2A8E" w:rsidRPr="00AE4AF2" w:rsidRDefault="00091161" w:rsidP="00AE4AF2">
      <w:pPr>
        <w:spacing w:line="360" w:lineRule="auto"/>
        <w:jc w:val="both"/>
        <w:rPr>
          <w:sz w:val="24"/>
          <w:szCs w:val="24"/>
        </w:rPr>
      </w:pPr>
      <w:r w:rsidRPr="00AE4AF2">
        <w:rPr>
          <w:sz w:val="24"/>
          <w:szCs w:val="24"/>
        </w:rPr>
        <w:t>Ich bin der festen Überzeugung, dass viele Autist</w:t>
      </w:r>
      <w:r w:rsidR="00026557">
        <w:rPr>
          <w:sz w:val="24"/>
          <w:szCs w:val="24"/>
        </w:rPr>
        <w:t>*innen</w:t>
      </w:r>
      <w:r w:rsidRPr="00AE4AF2">
        <w:rPr>
          <w:sz w:val="24"/>
          <w:szCs w:val="24"/>
        </w:rPr>
        <w:t xml:space="preserve"> sehr talentierte Berater sind</w:t>
      </w:r>
      <w:r w:rsidR="00E40BA7" w:rsidRPr="00AE4AF2">
        <w:rPr>
          <w:sz w:val="24"/>
          <w:szCs w:val="24"/>
        </w:rPr>
        <w:t xml:space="preserve"> und diesbezüglich eine Menge Ressourcen haben, wenn die</w:t>
      </w:r>
      <w:r w:rsidRPr="00AE4AF2">
        <w:rPr>
          <w:sz w:val="24"/>
          <w:szCs w:val="24"/>
        </w:rPr>
        <w:t xml:space="preserve"> Rahmenbedingungen</w:t>
      </w:r>
      <w:r w:rsidR="00E40BA7" w:rsidRPr="00AE4AF2">
        <w:rPr>
          <w:sz w:val="24"/>
          <w:szCs w:val="24"/>
        </w:rPr>
        <w:t xml:space="preserve"> angemessen sind</w:t>
      </w:r>
      <w:r w:rsidRPr="00AE4AF2">
        <w:rPr>
          <w:sz w:val="24"/>
          <w:szCs w:val="24"/>
        </w:rPr>
        <w:t xml:space="preserve">. Dieses Potential wird viel zu selten genutzt. </w:t>
      </w:r>
      <w:r w:rsidR="007579D6" w:rsidRPr="00AE4AF2">
        <w:rPr>
          <w:sz w:val="24"/>
          <w:szCs w:val="24"/>
        </w:rPr>
        <w:t>W</w:t>
      </w:r>
      <w:r w:rsidR="006B784C" w:rsidRPr="00AE4AF2">
        <w:rPr>
          <w:sz w:val="24"/>
          <w:szCs w:val="24"/>
        </w:rPr>
        <w:t>enn es in einer Institution oder in einem Verein um Autist</w:t>
      </w:r>
      <w:r w:rsidR="003A0FF7">
        <w:rPr>
          <w:sz w:val="24"/>
          <w:szCs w:val="24"/>
        </w:rPr>
        <w:t>*innen</w:t>
      </w:r>
      <w:r w:rsidR="006B784C" w:rsidRPr="00AE4AF2">
        <w:rPr>
          <w:sz w:val="24"/>
          <w:szCs w:val="24"/>
        </w:rPr>
        <w:t xml:space="preserve"> geht, sollten </w:t>
      </w:r>
      <w:r w:rsidR="003A0FF7">
        <w:rPr>
          <w:sz w:val="24"/>
          <w:szCs w:val="24"/>
        </w:rPr>
        <w:t>diese</w:t>
      </w:r>
      <w:r w:rsidR="006B784C" w:rsidRPr="00AE4AF2">
        <w:rPr>
          <w:sz w:val="24"/>
          <w:szCs w:val="24"/>
        </w:rPr>
        <w:t xml:space="preserve"> wertgeschätzt, in alle wichtigen Fragestellungen mit einbezogen und keinesfalls durch Nichtautist</w:t>
      </w:r>
      <w:r w:rsidR="00DA4C60">
        <w:rPr>
          <w:sz w:val="24"/>
          <w:szCs w:val="24"/>
        </w:rPr>
        <w:t>*inn</w:t>
      </w:r>
      <w:r w:rsidR="006B784C" w:rsidRPr="00AE4AF2">
        <w:rPr>
          <w:sz w:val="24"/>
          <w:szCs w:val="24"/>
        </w:rPr>
        <w:t xml:space="preserve">en dominiert werden, </w:t>
      </w:r>
      <w:r w:rsidR="00DA4C60" w:rsidRPr="00AE4AF2">
        <w:rPr>
          <w:sz w:val="24"/>
          <w:szCs w:val="24"/>
        </w:rPr>
        <w:t>vor allem,</w:t>
      </w:r>
      <w:r w:rsidR="006B784C" w:rsidRPr="00AE4AF2">
        <w:rPr>
          <w:sz w:val="24"/>
          <w:szCs w:val="24"/>
        </w:rPr>
        <w:t xml:space="preserve"> wenn Autist</w:t>
      </w:r>
      <w:r w:rsidR="00DA4C60">
        <w:rPr>
          <w:sz w:val="24"/>
          <w:szCs w:val="24"/>
        </w:rPr>
        <w:t>*inn</w:t>
      </w:r>
      <w:r w:rsidR="006B784C" w:rsidRPr="00AE4AF2">
        <w:rPr>
          <w:sz w:val="24"/>
          <w:szCs w:val="24"/>
        </w:rPr>
        <w:t>en in der Minderzahl sind.</w:t>
      </w:r>
      <w:r w:rsidR="00B02C70" w:rsidRPr="00AE4AF2">
        <w:rPr>
          <w:sz w:val="24"/>
          <w:szCs w:val="24"/>
        </w:rPr>
        <w:t xml:space="preserve"> Hauptamtliche Arbeitsplätze</w:t>
      </w:r>
      <w:r w:rsidR="00AF7004" w:rsidRPr="00AE4AF2">
        <w:rPr>
          <w:sz w:val="24"/>
          <w:szCs w:val="24"/>
        </w:rPr>
        <w:t xml:space="preserve"> unter </w:t>
      </w:r>
      <w:proofErr w:type="spellStart"/>
      <w:r w:rsidR="00AF7004" w:rsidRPr="00AE4AF2">
        <w:rPr>
          <w:sz w:val="24"/>
          <w:szCs w:val="24"/>
        </w:rPr>
        <w:t>autismus</w:t>
      </w:r>
      <w:r w:rsidR="00DA64F4" w:rsidRPr="00AE4AF2">
        <w:rPr>
          <w:sz w:val="24"/>
          <w:szCs w:val="24"/>
        </w:rPr>
        <w:t>spezifischen</w:t>
      </w:r>
      <w:proofErr w:type="spellEnd"/>
      <w:r w:rsidR="00AF7004" w:rsidRPr="00AE4AF2">
        <w:rPr>
          <w:sz w:val="24"/>
          <w:szCs w:val="24"/>
        </w:rPr>
        <w:t xml:space="preserve"> Rahmenbedingungen sollten gerade in Institutionen und Vereinen, in denen es um Autist</w:t>
      </w:r>
      <w:r w:rsidR="008B69F9">
        <w:rPr>
          <w:sz w:val="24"/>
          <w:szCs w:val="24"/>
        </w:rPr>
        <w:t>*innen</w:t>
      </w:r>
      <w:r w:rsidR="00AF7004" w:rsidRPr="00AE4AF2">
        <w:rPr>
          <w:sz w:val="24"/>
          <w:szCs w:val="24"/>
        </w:rPr>
        <w:t xml:space="preserve"> geht, für Autist</w:t>
      </w:r>
      <w:r w:rsidR="008B69F9">
        <w:rPr>
          <w:sz w:val="24"/>
          <w:szCs w:val="24"/>
        </w:rPr>
        <w:t>*innen</w:t>
      </w:r>
      <w:r w:rsidR="00AF7004" w:rsidRPr="00AE4AF2">
        <w:rPr>
          <w:sz w:val="24"/>
          <w:szCs w:val="24"/>
        </w:rPr>
        <w:t xml:space="preserve"> entstehen.</w:t>
      </w:r>
      <w:r w:rsidR="00DE6CCA" w:rsidRPr="00AE4AF2">
        <w:rPr>
          <w:sz w:val="24"/>
          <w:szCs w:val="24"/>
        </w:rPr>
        <w:t xml:space="preserve"> Eine Ressourcenorientierung s</w:t>
      </w:r>
      <w:r w:rsidR="00A67D50" w:rsidRPr="00AE4AF2">
        <w:rPr>
          <w:sz w:val="24"/>
          <w:szCs w:val="24"/>
        </w:rPr>
        <w:t xml:space="preserve">teht </w:t>
      </w:r>
      <w:r w:rsidR="00DE6CCA" w:rsidRPr="00AE4AF2">
        <w:rPr>
          <w:sz w:val="24"/>
          <w:szCs w:val="24"/>
        </w:rPr>
        <w:t>hierbei im Vordergrund.</w:t>
      </w:r>
      <w:r w:rsidR="00DA4C60">
        <w:rPr>
          <w:sz w:val="24"/>
          <w:szCs w:val="24"/>
        </w:rPr>
        <w:t xml:space="preserve"> </w:t>
      </w:r>
      <w:r w:rsidR="00BA2A8E" w:rsidRPr="00AE4AF2">
        <w:rPr>
          <w:sz w:val="24"/>
          <w:szCs w:val="24"/>
        </w:rPr>
        <w:t>Autist</w:t>
      </w:r>
      <w:r w:rsidR="00026557">
        <w:rPr>
          <w:sz w:val="24"/>
          <w:szCs w:val="24"/>
        </w:rPr>
        <w:t>*innen</w:t>
      </w:r>
      <w:r w:rsidR="00BA2A8E" w:rsidRPr="00AE4AF2">
        <w:rPr>
          <w:sz w:val="24"/>
          <w:szCs w:val="24"/>
        </w:rPr>
        <w:t xml:space="preserve"> nehmen oftmals ihre Tätigkeiten sehr ernst und leisten viel (auch ehrenam</w:t>
      </w:r>
      <w:r w:rsidR="00852D35" w:rsidRPr="00AE4AF2">
        <w:rPr>
          <w:sz w:val="24"/>
          <w:szCs w:val="24"/>
        </w:rPr>
        <w:t>tl</w:t>
      </w:r>
      <w:r w:rsidR="00BA2A8E" w:rsidRPr="00AE4AF2">
        <w:rPr>
          <w:sz w:val="24"/>
          <w:szCs w:val="24"/>
        </w:rPr>
        <w:t>ich), obwohl sie einen größeren Kraftaufwand dafür aufbringen müssen. Vor diesem Hintergrund sollte die Leistung auch Wertschätzung erfahren.</w:t>
      </w:r>
    </w:p>
    <w:p w14:paraId="24609AE1" w14:textId="6842CACC" w:rsidR="00C0251D" w:rsidRPr="00AE4AF2" w:rsidRDefault="00E40BA7" w:rsidP="00AE4AF2">
      <w:pPr>
        <w:spacing w:line="360" w:lineRule="auto"/>
        <w:jc w:val="both"/>
        <w:rPr>
          <w:sz w:val="24"/>
          <w:szCs w:val="24"/>
        </w:rPr>
      </w:pPr>
      <w:r w:rsidRPr="00AE4AF2">
        <w:rPr>
          <w:sz w:val="24"/>
          <w:szCs w:val="24"/>
        </w:rPr>
        <w:t>Von Vorteil ist, wenn der Berate</w:t>
      </w:r>
      <w:r w:rsidR="00DA4C60">
        <w:rPr>
          <w:sz w:val="24"/>
          <w:szCs w:val="24"/>
        </w:rPr>
        <w:t>nde</w:t>
      </w:r>
      <w:r w:rsidRPr="00AE4AF2">
        <w:rPr>
          <w:sz w:val="24"/>
          <w:szCs w:val="24"/>
        </w:rPr>
        <w:t xml:space="preserve"> Erfahrung mit dem gesamten Autismus</w:t>
      </w:r>
      <w:r w:rsidR="00EE1A06">
        <w:rPr>
          <w:sz w:val="24"/>
          <w:szCs w:val="24"/>
        </w:rPr>
        <w:t>-</w:t>
      </w:r>
      <w:r w:rsidRPr="00AE4AF2">
        <w:rPr>
          <w:sz w:val="24"/>
          <w:szCs w:val="24"/>
        </w:rPr>
        <w:t xml:space="preserve">Spektrum hat, die eigene Behinderung akzeptiert und die eigenen Grenzen kennt. </w:t>
      </w:r>
      <w:r w:rsidR="00FA3906" w:rsidRPr="00AE4AF2">
        <w:rPr>
          <w:sz w:val="24"/>
          <w:szCs w:val="24"/>
        </w:rPr>
        <w:t xml:space="preserve">Außerdem </w:t>
      </w:r>
      <w:r w:rsidR="00EE1A06">
        <w:rPr>
          <w:sz w:val="24"/>
          <w:szCs w:val="24"/>
        </w:rPr>
        <w:t>sind</w:t>
      </w:r>
      <w:r w:rsidR="00FA3906" w:rsidRPr="00AE4AF2">
        <w:rPr>
          <w:sz w:val="24"/>
          <w:szCs w:val="24"/>
        </w:rPr>
        <w:t xml:space="preserve"> vorhandene Kompetenz, Beratungserfahrung und Erfahrung in der Selbsthilfe von Vorteil. </w:t>
      </w:r>
      <w:r w:rsidR="00BF4B14" w:rsidRPr="00AE4AF2">
        <w:rPr>
          <w:sz w:val="24"/>
          <w:szCs w:val="24"/>
        </w:rPr>
        <w:t>Die meisten Autist</w:t>
      </w:r>
      <w:r w:rsidR="00026557">
        <w:rPr>
          <w:sz w:val="24"/>
          <w:szCs w:val="24"/>
        </w:rPr>
        <w:t>*innen</w:t>
      </w:r>
      <w:r w:rsidR="00BF4B14" w:rsidRPr="00AE4AF2">
        <w:rPr>
          <w:sz w:val="24"/>
          <w:szCs w:val="24"/>
        </w:rPr>
        <w:t xml:space="preserve"> haben Probleme mit Gruppengesprächen und Small Talk. Dagegen sind </w:t>
      </w:r>
      <w:r w:rsidR="00C0251D" w:rsidRPr="00AE4AF2">
        <w:rPr>
          <w:sz w:val="24"/>
          <w:szCs w:val="24"/>
        </w:rPr>
        <w:t xml:space="preserve">geplante </w:t>
      </w:r>
      <w:r w:rsidR="00BF4B14" w:rsidRPr="00AE4AF2">
        <w:rPr>
          <w:sz w:val="24"/>
          <w:szCs w:val="24"/>
        </w:rPr>
        <w:t>tiefgehende Gespräche zwischen zwei Personen und das Eingehen auf das Gegenüber im reizfreie</w:t>
      </w:r>
      <w:r w:rsidR="00C0251D" w:rsidRPr="00AE4AF2">
        <w:rPr>
          <w:sz w:val="24"/>
          <w:szCs w:val="24"/>
        </w:rPr>
        <w:t>n</w:t>
      </w:r>
      <w:r w:rsidR="00BF4B14" w:rsidRPr="00AE4AF2">
        <w:rPr>
          <w:sz w:val="24"/>
          <w:szCs w:val="24"/>
        </w:rPr>
        <w:t xml:space="preserve"> </w:t>
      </w:r>
      <w:r w:rsidR="00C0251D" w:rsidRPr="00AE4AF2">
        <w:rPr>
          <w:sz w:val="24"/>
          <w:szCs w:val="24"/>
        </w:rPr>
        <w:t xml:space="preserve">Umfeld </w:t>
      </w:r>
      <w:r w:rsidR="00BF4B14" w:rsidRPr="00AE4AF2">
        <w:rPr>
          <w:sz w:val="24"/>
          <w:szCs w:val="24"/>
        </w:rPr>
        <w:t>eine Stärke von manchen Autist</w:t>
      </w:r>
      <w:r w:rsidR="00DA4C60">
        <w:rPr>
          <w:sz w:val="24"/>
          <w:szCs w:val="24"/>
        </w:rPr>
        <w:t>*inn</w:t>
      </w:r>
      <w:r w:rsidR="00BF4B14" w:rsidRPr="00AE4AF2">
        <w:rPr>
          <w:sz w:val="24"/>
          <w:szCs w:val="24"/>
        </w:rPr>
        <w:t>en.</w:t>
      </w:r>
      <w:r w:rsidR="00DA4C60">
        <w:rPr>
          <w:sz w:val="24"/>
          <w:szCs w:val="24"/>
        </w:rPr>
        <w:t xml:space="preserve"> Es</w:t>
      </w:r>
      <w:r w:rsidR="00C0251D" w:rsidRPr="00AE4AF2">
        <w:rPr>
          <w:sz w:val="24"/>
          <w:szCs w:val="24"/>
        </w:rPr>
        <w:t xml:space="preserve"> sollte </w:t>
      </w:r>
      <w:r w:rsidR="00DA4C60">
        <w:rPr>
          <w:sz w:val="24"/>
          <w:szCs w:val="24"/>
        </w:rPr>
        <w:t xml:space="preserve">jedoch </w:t>
      </w:r>
      <w:r w:rsidR="00C0251D" w:rsidRPr="00AE4AF2">
        <w:rPr>
          <w:sz w:val="24"/>
          <w:szCs w:val="24"/>
        </w:rPr>
        <w:t xml:space="preserve">daran gedacht werden, dass eine hohe Kommunikationsleistung nicht durchgehend erbracht werden kann. Deshalb sind vor und nach Beratungen womöglich relativ abgeschirmte Arbeiten am Computer (Dokumentation, Recherche, schriftliche Netzwerkarbeit, schriftliche Beratung) angemessen. </w:t>
      </w:r>
    </w:p>
    <w:p w14:paraId="7D3E1845" w14:textId="553F2905" w:rsidR="0070130C" w:rsidRPr="00AE4AF2" w:rsidRDefault="00E40BA7" w:rsidP="00AE4AF2">
      <w:pPr>
        <w:spacing w:line="360" w:lineRule="auto"/>
        <w:jc w:val="both"/>
        <w:rPr>
          <w:sz w:val="24"/>
          <w:szCs w:val="24"/>
        </w:rPr>
      </w:pPr>
      <w:r w:rsidRPr="00AE4AF2">
        <w:rPr>
          <w:sz w:val="24"/>
          <w:szCs w:val="24"/>
        </w:rPr>
        <w:t>Vertrauen in die Kolleg</w:t>
      </w:r>
      <w:r w:rsidR="00686076">
        <w:rPr>
          <w:sz w:val="24"/>
          <w:szCs w:val="24"/>
        </w:rPr>
        <w:t>*innen</w:t>
      </w:r>
      <w:r w:rsidRPr="00AE4AF2">
        <w:rPr>
          <w:sz w:val="24"/>
          <w:szCs w:val="24"/>
        </w:rPr>
        <w:t xml:space="preserve"> und Sicherheit sind ebenfalls w</w:t>
      </w:r>
      <w:r w:rsidR="00BA2A8E" w:rsidRPr="00AE4AF2">
        <w:rPr>
          <w:sz w:val="24"/>
          <w:szCs w:val="24"/>
        </w:rPr>
        <w:t>ichtig</w:t>
      </w:r>
      <w:r w:rsidR="00A81E5E">
        <w:rPr>
          <w:sz w:val="24"/>
          <w:szCs w:val="24"/>
        </w:rPr>
        <w:t>e Punkte</w:t>
      </w:r>
      <w:r w:rsidR="00BA2A8E" w:rsidRPr="00AE4AF2">
        <w:rPr>
          <w:sz w:val="24"/>
          <w:szCs w:val="24"/>
        </w:rPr>
        <w:t>. Wenn der Berate</w:t>
      </w:r>
      <w:r w:rsidR="00A81E5E">
        <w:rPr>
          <w:sz w:val="24"/>
          <w:szCs w:val="24"/>
        </w:rPr>
        <w:t>nde</w:t>
      </w:r>
      <w:r w:rsidR="00BA2A8E" w:rsidRPr="00AE4AF2">
        <w:rPr>
          <w:sz w:val="24"/>
          <w:szCs w:val="24"/>
        </w:rPr>
        <w:t xml:space="preserve"> </w:t>
      </w:r>
      <w:r w:rsidR="00A81E5E">
        <w:rPr>
          <w:sz w:val="24"/>
          <w:szCs w:val="24"/>
        </w:rPr>
        <w:t>es</w:t>
      </w:r>
      <w:r w:rsidR="00BA2A8E" w:rsidRPr="00AE4AF2">
        <w:rPr>
          <w:sz w:val="24"/>
          <w:szCs w:val="24"/>
        </w:rPr>
        <w:t xml:space="preserve"> wünscht, </w:t>
      </w:r>
      <w:r w:rsidR="00DB23AB" w:rsidRPr="00AE4AF2">
        <w:rPr>
          <w:sz w:val="24"/>
          <w:szCs w:val="24"/>
        </w:rPr>
        <w:t>könnte</w:t>
      </w:r>
      <w:r w:rsidR="00BA2A8E" w:rsidRPr="00AE4AF2">
        <w:rPr>
          <w:sz w:val="24"/>
          <w:szCs w:val="24"/>
        </w:rPr>
        <w:t xml:space="preserve"> ein fester Ansprechpartner</w:t>
      </w:r>
      <w:r w:rsidR="00A67D50" w:rsidRPr="00AE4AF2">
        <w:rPr>
          <w:sz w:val="24"/>
          <w:szCs w:val="24"/>
        </w:rPr>
        <w:t xml:space="preserve"> </w:t>
      </w:r>
      <w:r w:rsidR="00DB23AB" w:rsidRPr="00AE4AF2">
        <w:rPr>
          <w:sz w:val="24"/>
          <w:szCs w:val="24"/>
        </w:rPr>
        <w:t>von Vorteil sein</w:t>
      </w:r>
      <w:r w:rsidR="00BA2A8E" w:rsidRPr="00AE4AF2">
        <w:rPr>
          <w:sz w:val="24"/>
          <w:szCs w:val="24"/>
        </w:rPr>
        <w:t>. Ansonsten könnte auch eine relativ autonome Beschäftigung</w:t>
      </w:r>
      <w:r w:rsidR="00DB23AB" w:rsidRPr="00AE4AF2">
        <w:rPr>
          <w:sz w:val="24"/>
          <w:szCs w:val="24"/>
        </w:rPr>
        <w:t xml:space="preserve"> angebracht sein</w:t>
      </w:r>
      <w:r w:rsidR="00BA2A8E" w:rsidRPr="00AE4AF2">
        <w:rPr>
          <w:sz w:val="24"/>
          <w:szCs w:val="24"/>
        </w:rPr>
        <w:t>.</w:t>
      </w:r>
      <w:r w:rsidR="0070130C" w:rsidRPr="00AE4AF2">
        <w:rPr>
          <w:sz w:val="24"/>
          <w:szCs w:val="24"/>
        </w:rPr>
        <w:t xml:space="preserve"> </w:t>
      </w:r>
      <w:r w:rsidR="00EE0BEC" w:rsidRPr="00AE4AF2">
        <w:rPr>
          <w:sz w:val="24"/>
          <w:szCs w:val="24"/>
        </w:rPr>
        <w:t xml:space="preserve">Ein </w:t>
      </w:r>
      <w:r w:rsidR="00A53127" w:rsidRPr="00AE4AF2">
        <w:rPr>
          <w:sz w:val="24"/>
          <w:szCs w:val="24"/>
        </w:rPr>
        <w:t>reizarmer</w:t>
      </w:r>
      <w:r w:rsidR="00EE0BEC" w:rsidRPr="00AE4AF2">
        <w:rPr>
          <w:sz w:val="24"/>
          <w:szCs w:val="24"/>
        </w:rPr>
        <w:t xml:space="preserve"> Arbeitsplatz auf</w:t>
      </w:r>
      <w:r w:rsidR="001E5196" w:rsidRPr="00AE4AF2">
        <w:rPr>
          <w:sz w:val="24"/>
          <w:szCs w:val="24"/>
        </w:rPr>
        <w:t xml:space="preserve"> Wunsch </w:t>
      </w:r>
      <w:r w:rsidR="00EE0BEC" w:rsidRPr="00AE4AF2">
        <w:rPr>
          <w:sz w:val="24"/>
          <w:szCs w:val="24"/>
        </w:rPr>
        <w:t>mit</w:t>
      </w:r>
      <w:r w:rsidR="001E5196" w:rsidRPr="00AE4AF2">
        <w:rPr>
          <w:sz w:val="24"/>
          <w:szCs w:val="24"/>
        </w:rPr>
        <w:t xml:space="preserve"> Sichtschutz und Trennwände</w:t>
      </w:r>
      <w:r w:rsidR="00EE0BEC" w:rsidRPr="00AE4AF2">
        <w:rPr>
          <w:sz w:val="24"/>
          <w:szCs w:val="24"/>
        </w:rPr>
        <w:t>n sollte zur Verfügung stehen.</w:t>
      </w:r>
      <w:r w:rsidR="001E5196" w:rsidRPr="00AE4AF2">
        <w:rPr>
          <w:sz w:val="24"/>
          <w:szCs w:val="24"/>
        </w:rPr>
        <w:t xml:space="preserve"> </w:t>
      </w:r>
      <w:r w:rsidR="00EE0BEC" w:rsidRPr="00AE4AF2">
        <w:rPr>
          <w:sz w:val="24"/>
          <w:szCs w:val="24"/>
        </w:rPr>
        <w:t>O</w:t>
      </w:r>
      <w:r w:rsidR="001E5196" w:rsidRPr="00AE4AF2">
        <w:rPr>
          <w:sz w:val="24"/>
          <w:szCs w:val="24"/>
        </w:rPr>
        <w:t xml:space="preserve">ptimal ist ein </w:t>
      </w:r>
      <w:r w:rsidR="0070130C" w:rsidRPr="00AE4AF2">
        <w:rPr>
          <w:sz w:val="24"/>
          <w:szCs w:val="24"/>
        </w:rPr>
        <w:t>separate</w:t>
      </w:r>
      <w:r w:rsidR="001E5196" w:rsidRPr="00AE4AF2">
        <w:rPr>
          <w:sz w:val="24"/>
          <w:szCs w:val="24"/>
        </w:rPr>
        <w:t>r</w:t>
      </w:r>
      <w:r w:rsidR="0070130C" w:rsidRPr="00AE4AF2">
        <w:rPr>
          <w:sz w:val="24"/>
          <w:szCs w:val="24"/>
        </w:rPr>
        <w:t xml:space="preserve"> Raum zum konzentrierten Arbeiten</w:t>
      </w:r>
      <w:r w:rsidR="00A81E5E">
        <w:rPr>
          <w:sz w:val="24"/>
          <w:szCs w:val="24"/>
        </w:rPr>
        <w:t>, beispielsweise</w:t>
      </w:r>
      <w:r w:rsidR="001E5196" w:rsidRPr="00AE4AF2">
        <w:rPr>
          <w:sz w:val="24"/>
          <w:szCs w:val="24"/>
        </w:rPr>
        <w:t xml:space="preserve"> mit Korkfußboden zur Schalldämmung.</w:t>
      </w:r>
      <w:r w:rsidR="00FD4B07">
        <w:rPr>
          <w:sz w:val="24"/>
          <w:szCs w:val="24"/>
        </w:rPr>
        <w:t xml:space="preserve"> </w:t>
      </w:r>
      <w:proofErr w:type="spellStart"/>
      <w:r w:rsidR="00A81E5E">
        <w:rPr>
          <w:sz w:val="24"/>
          <w:szCs w:val="24"/>
        </w:rPr>
        <w:t>Autismusgerecht</w:t>
      </w:r>
      <w:proofErr w:type="spellEnd"/>
      <w:r w:rsidR="00A81E5E">
        <w:rPr>
          <w:sz w:val="24"/>
          <w:szCs w:val="24"/>
        </w:rPr>
        <w:t xml:space="preserve"> sind die </w:t>
      </w:r>
      <w:r w:rsidR="001E5196" w:rsidRPr="00AE4AF2">
        <w:rPr>
          <w:sz w:val="24"/>
          <w:szCs w:val="24"/>
        </w:rPr>
        <w:t>Vermittlung von Sicherheit und berechenbares Verhalten</w:t>
      </w:r>
      <w:r w:rsidR="00A81E5E">
        <w:rPr>
          <w:sz w:val="24"/>
          <w:szCs w:val="24"/>
        </w:rPr>
        <w:t>.</w:t>
      </w:r>
      <w:r w:rsidR="001E5196" w:rsidRPr="00AE4AF2">
        <w:rPr>
          <w:sz w:val="24"/>
          <w:szCs w:val="24"/>
        </w:rPr>
        <w:t xml:space="preserve"> </w:t>
      </w:r>
      <w:r w:rsidR="00EE0BEC" w:rsidRPr="00AE4AF2">
        <w:rPr>
          <w:sz w:val="24"/>
          <w:szCs w:val="24"/>
        </w:rPr>
        <w:t>Hilfsmittel</w:t>
      </w:r>
      <w:r w:rsidR="00A81E5E">
        <w:rPr>
          <w:sz w:val="24"/>
          <w:szCs w:val="24"/>
        </w:rPr>
        <w:t>,</w:t>
      </w:r>
      <w:r w:rsidR="00EE0BEC" w:rsidRPr="00AE4AF2">
        <w:rPr>
          <w:sz w:val="24"/>
          <w:szCs w:val="24"/>
        </w:rPr>
        <w:t xml:space="preserve"> wie z.B. Lärmschutz-Kopfhörer und Sonnenbrille könnten angeregt werden.</w:t>
      </w:r>
      <w:r w:rsidR="00B94C62">
        <w:rPr>
          <w:sz w:val="24"/>
          <w:szCs w:val="24"/>
        </w:rPr>
        <w:t xml:space="preserve"> </w:t>
      </w:r>
    </w:p>
    <w:p w14:paraId="5A7D6408" w14:textId="5D836097" w:rsidR="002F2C89" w:rsidRPr="00AE4AF2" w:rsidRDefault="002F2C89" w:rsidP="00AE4AF2">
      <w:pPr>
        <w:spacing w:line="360" w:lineRule="auto"/>
        <w:jc w:val="both"/>
        <w:rPr>
          <w:sz w:val="24"/>
          <w:szCs w:val="24"/>
        </w:rPr>
      </w:pPr>
      <w:r w:rsidRPr="00AE4AF2">
        <w:rPr>
          <w:sz w:val="24"/>
          <w:szCs w:val="24"/>
        </w:rPr>
        <w:lastRenderedPageBreak/>
        <w:t>S</w:t>
      </w:r>
      <w:r w:rsidR="00AC303E" w:rsidRPr="00AE4AF2">
        <w:rPr>
          <w:sz w:val="24"/>
          <w:szCs w:val="24"/>
        </w:rPr>
        <w:t>upervisio</w:t>
      </w:r>
      <w:r w:rsidRPr="00AE4AF2">
        <w:rPr>
          <w:sz w:val="24"/>
          <w:szCs w:val="24"/>
        </w:rPr>
        <w:t>n unter Kolleg</w:t>
      </w:r>
      <w:r w:rsidR="00A81E5E">
        <w:rPr>
          <w:sz w:val="24"/>
          <w:szCs w:val="24"/>
        </w:rPr>
        <w:t>*inn</w:t>
      </w:r>
      <w:r w:rsidRPr="00AE4AF2">
        <w:rPr>
          <w:sz w:val="24"/>
          <w:szCs w:val="24"/>
        </w:rPr>
        <w:t>en</w:t>
      </w:r>
      <w:r w:rsidR="00AC303E" w:rsidRPr="00AE4AF2">
        <w:rPr>
          <w:sz w:val="24"/>
          <w:szCs w:val="24"/>
        </w:rPr>
        <w:t xml:space="preserve"> könnte Autist</w:t>
      </w:r>
      <w:r w:rsidR="00026557">
        <w:rPr>
          <w:sz w:val="24"/>
          <w:szCs w:val="24"/>
        </w:rPr>
        <w:t>*innen</w:t>
      </w:r>
      <w:r w:rsidR="00AC303E" w:rsidRPr="00AE4AF2">
        <w:rPr>
          <w:sz w:val="24"/>
          <w:szCs w:val="24"/>
        </w:rPr>
        <w:t xml:space="preserve"> stressen und durch das andere Lernen wenig Wirkung zeigen. Nichtautist</w:t>
      </w:r>
      <w:r w:rsidR="00A81E5E">
        <w:rPr>
          <w:sz w:val="24"/>
          <w:szCs w:val="24"/>
        </w:rPr>
        <w:t>*inn</w:t>
      </w:r>
      <w:r w:rsidR="00AC303E" w:rsidRPr="00AE4AF2">
        <w:rPr>
          <w:sz w:val="24"/>
          <w:szCs w:val="24"/>
        </w:rPr>
        <w:t xml:space="preserve">en sind in einer Gruppensupervision </w:t>
      </w:r>
      <w:r w:rsidR="00C25573">
        <w:rPr>
          <w:sz w:val="24"/>
          <w:szCs w:val="24"/>
        </w:rPr>
        <w:t>autistischen Kolleg*innen</w:t>
      </w:r>
      <w:r w:rsidR="00AC303E" w:rsidRPr="00AE4AF2">
        <w:rPr>
          <w:sz w:val="24"/>
          <w:szCs w:val="24"/>
        </w:rPr>
        <w:t xml:space="preserve"> meist überlegen, da </w:t>
      </w:r>
      <w:r w:rsidR="00DB23AB" w:rsidRPr="00AE4AF2">
        <w:rPr>
          <w:sz w:val="24"/>
          <w:szCs w:val="24"/>
        </w:rPr>
        <w:t>dies</w:t>
      </w:r>
      <w:r w:rsidR="00A81E5E">
        <w:rPr>
          <w:sz w:val="24"/>
          <w:szCs w:val="24"/>
        </w:rPr>
        <w:t xml:space="preserve">e Gruppenkonstellation </w:t>
      </w:r>
      <w:r w:rsidR="00AC303E" w:rsidRPr="00AE4AF2">
        <w:rPr>
          <w:sz w:val="24"/>
          <w:szCs w:val="24"/>
        </w:rPr>
        <w:t>überfordernd für Autist</w:t>
      </w:r>
      <w:r w:rsidR="00026557">
        <w:rPr>
          <w:sz w:val="24"/>
          <w:szCs w:val="24"/>
        </w:rPr>
        <w:t>*innen</w:t>
      </w:r>
      <w:r w:rsidR="00AC303E" w:rsidRPr="00AE4AF2">
        <w:rPr>
          <w:sz w:val="24"/>
          <w:szCs w:val="24"/>
        </w:rPr>
        <w:t xml:space="preserve"> sein kann. Das kann bis zur Sprachlosigkeit führen. </w:t>
      </w:r>
      <w:r w:rsidRPr="00AE4AF2">
        <w:rPr>
          <w:sz w:val="24"/>
          <w:szCs w:val="24"/>
        </w:rPr>
        <w:t>Am ehesten würde wohl noch auf Wunsch de</w:t>
      </w:r>
      <w:r w:rsidR="00A81E5E">
        <w:rPr>
          <w:sz w:val="24"/>
          <w:szCs w:val="24"/>
        </w:rPr>
        <w:t>r Autistin oder des</w:t>
      </w:r>
      <w:r w:rsidRPr="00AE4AF2">
        <w:rPr>
          <w:sz w:val="24"/>
          <w:szCs w:val="24"/>
        </w:rPr>
        <w:t xml:space="preserve"> Autisten Einzelsupervision in Frage kommen. Wenn etwas mit Kolleg</w:t>
      </w:r>
      <w:r w:rsidR="00A81E5E">
        <w:rPr>
          <w:sz w:val="24"/>
          <w:szCs w:val="24"/>
        </w:rPr>
        <w:t>*inn</w:t>
      </w:r>
      <w:r w:rsidRPr="00AE4AF2">
        <w:rPr>
          <w:sz w:val="24"/>
          <w:szCs w:val="24"/>
        </w:rPr>
        <w:t>en besprochen werden soll,</w:t>
      </w:r>
      <w:r w:rsidR="00AC303E" w:rsidRPr="00AE4AF2">
        <w:rPr>
          <w:sz w:val="24"/>
          <w:szCs w:val="24"/>
        </w:rPr>
        <w:t xml:space="preserve"> dann wäre ein Gespräch zu zweit angebracht</w:t>
      </w:r>
      <w:r w:rsidRPr="00AE4AF2">
        <w:rPr>
          <w:sz w:val="24"/>
          <w:szCs w:val="24"/>
        </w:rPr>
        <w:t xml:space="preserve">, was auch geeigneter </w:t>
      </w:r>
      <w:r w:rsidR="00EE4A30" w:rsidRPr="00AE4AF2">
        <w:rPr>
          <w:sz w:val="24"/>
          <w:szCs w:val="24"/>
        </w:rPr>
        <w:t>und mit weniger Kompensationsleistung verbunden ist</w:t>
      </w:r>
      <w:r w:rsidR="00A81E5E">
        <w:rPr>
          <w:sz w:val="24"/>
          <w:szCs w:val="24"/>
        </w:rPr>
        <w:t>,</w:t>
      </w:r>
      <w:r w:rsidR="00EE4A30" w:rsidRPr="00AE4AF2">
        <w:rPr>
          <w:sz w:val="24"/>
          <w:szCs w:val="24"/>
        </w:rPr>
        <w:t xml:space="preserve"> </w:t>
      </w:r>
      <w:r w:rsidRPr="00AE4AF2">
        <w:rPr>
          <w:sz w:val="24"/>
          <w:szCs w:val="24"/>
        </w:rPr>
        <w:t>als eine Teambesprechung.</w:t>
      </w:r>
      <w:r w:rsidR="00EE4A30" w:rsidRPr="00AE4AF2">
        <w:rPr>
          <w:sz w:val="24"/>
          <w:szCs w:val="24"/>
        </w:rPr>
        <w:t xml:space="preserve"> </w:t>
      </w:r>
    </w:p>
    <w:p w14:paraId="756BB478" w14:textId="55DD5886" w:rsidR="00EE4A30" w:rsidRPr="00AE4AF2" w:rsidRDefault="00EE4A30" w:rsidP="00AE4AF2">
      <w:pPr>
        <w:spacing w:line="360" w:lineRule="auto"/>
        <w:jc w:val="both"/>
        <w:rPr>
          <w:sz w:val="24"/>
          <w:szCs w:val="24"/>
        </w:rPr>
      </w:pPr>
      <w:r w:rsidRPr="00AE4AF2">
        <w:rPr>
          <w:sz w:val="24"/>
          <w:szCs w:val="24"/>
        </w:rPr>
        <w:t>Trotzdem sollte de</w:t>
      </w:r>
      <w:r w:rsidR="008B69F9">
        <w:rPr>
          <w:sz w:val="24"/>
          <w:szCs w:val="24"/>
        </w:rPr>
        <w:t>n</w:t>
      </w:r>
      <w:r w:rsidRPr="00AE4AF2">
        <w:rPr>
          <w:sz w:val="24"/>
          <w:szCs w:val="24"/>
        </w:rPr>
        <w:t xml:space="preserve"> </w:t>
      </w:r>
      <w:r w:rsidR="00C25573">
        <w:rPr>
          <w:sz w:val="24"/>
          <w:szCs w:val="24"/>
        </w:rPr>
        <w:t>autistischen Kolleg</w:t>
      </w:r>
      <w:r w:rsidR="008B69F9">
        <w:rPr>
          <w:sz w:val="24"/>
          <w:szCs w:val="24"/>
        </w:rPr>
        <w:t>*innen</w:t>
      </w:r>
      <w:r w:rsidRPr="00AE4AF2">
        <w:rPr>
          <w:sz w:val="24"/>
          <w:szCs w:val="24"/>
        </w:rPr>
        <w:t xml:space="preserve"> stets erlaubt sein</w:t>
      </w:r>
      <w:r w:rsidR="00A81E5E">
        <w:rPr>
          <w:sz w:val="24"/>
          <w:szCs w:val="24"/>
        </w:rPr>
        <w:t>,</w:t>
      </w:r>
      <w:r w:rsidRPr="00AE4AF2">
        <w:rPr>
          <w:sz w:val="24"/>
          <w:szCs w:val="24"/>
        </w:rPr>
        <w:t xml:space="preserve"> freiwillig an allen geplanten Teamsitzungen</w:t>
      </w:r>
      <w:r w:rsidR="00E678D9" w:rsidRPr="00AE4AF2">
        <w:rPr>
          <w:sz w:val="24"/>
          <w:szCs w:val="24"/>
        </w:rPr>
        <w:t xml:space="preserve">, Fortbildungen etc. </w:t>
      </w:r>
      <w:r w:rsidRPr="00AE4AF2">
        <w:rPr>
          <w:sz w:val="24"/>
          <w:szCs w:val="24"/>
        </w:rPr>
        <w:t xml:space="preserve">teilzunehmen. Vielleicht entscheidet </w:t>
      </w:r>
      <w:r w:rsidR="00A81E5E">
        <w:rPr>
          <w:sz w:val="24"/>
          <w:szCs w:val="24"/>
        </w:rPr>
        <w:t xml:space="preserve">sie oder </w:t>
      </w:r>
      <w:r w:rsidRPr="00AE4AF2">
        <w:rPr>
          <w:sz w:val="24"/>
          <w:szCs w:val="24"/>
        </w:rPr>
        <w:t xml:space="preserve">er sich doch dafür, wenn es </w:t>
      </w:r>
      <w:r w:rsidR="0046324C" w:rsidRPr="00AE4AF2">
        <w:rPr>
          <w:sz w:val="24"/>
          <w:szCs w:val="24"/>
        </w:rPr>
        <w:t>zum Beispiel</w:t>
      </w:r>
      <w:r w:rsidRPr="00AE4AF2">
        <w:rPr>
          <w:sz w:val="24"/>
          <w:szCs w:val="24"/>
        </w:rPr>
        <w:t xml:space="preserve"> nicht um Gruppen-Sma</w:t>
      </w:r>
      <w:r w:rsidR="00DC6667" w:rsidRPr="00AE4AF2">
        <w:rPr>
          <w:sz w:val="24"/>
          <w:szCs w:val="24"/>
        </w:rPr>
        <w:t>l</w:t>
      </w:r>
      <w:r w:rsidRPr="00AE4AF2">
        <w:rPr>
          <w:sz w:val="24"/>
          <w:szCs w:val="24"/>
        </w:rPr>
        <w:t>ltalk</w:t>
      </w:r>
      <w:r w:rsidR="00A81E5E">
        <w:rPr>
          <w:sz w:val="24"/>
          <w:szCs w:val="24"/>
        </w:rPr>
        <w:t>,</w:t>
      </w:r>
      <w:r w:rsidRPr="00AE4AF2">
        <w:rPr>
          <w:sz w:val="24"/>
          <w:szCs w:val="24"/>
        </w:rPr>
        <w:t xml:space="preserve"> sondern strukturiert um bestimmte Themen geht.</w:t>
      </w:r>
      <w:r w:rsidR="005B77A6" w:rsidRPr="00AE4AF2">
        <w:rPr>
          <w:sz w:val="24"/>
          <w:szCs w:val="24"/>
        </w:rPr>
        <w:t xml:space="preserve"> </w:t>
      </w:r>
      <w:r w:rsidR="00DC6667" w:rsidRPr="00AE4AF2">
        <w:rPr>
          <w:sz w:val="24"/>
          <w:szCs w:val="24"/>
        </w:rPr>
        <w:t xml:space="preserve">Ein </w:t>
      </w:r>
      <w:r w:rsidR="005B77A6" w:rsidRPr="00AE4AF2">
        <w:rPr>
          <w:sz w:val="24"/>
          <w:szCs w:val="24"/>
        </w:rPr>
        <w:t>F</w:t>
      </w:r>
      <w:r w:rsidR="00DC6667" w:rsidRPr="00AE4AF2">
        <w:rPr>
          <w:sz w:val="24"/>
          <w:szCs w:val="24"/>
        </w:rPr>
        <w:t>ernbleiben von Gruppengesprächen und dergleichen sollte jedoch gestattet sein</w:t>
      </w:r>
      <w:r w:rsidR="00A81E5E">
        <w:rPr>
          <w:sz w:val="24"/>
          <w:szCs w:val="24"/>
        </w:rPr>
        <w:t>,</w:t>
      </w:r>
      <w:r w:rsidR="00DC6667" w:rsidRPr="00AE4AF2">
        <w:rPr>
          <w:sz w:val="24"/>
          <w:szCs w:val="24"/>
        </w:rPr>
        <w:t xml:space="preserve"> um Druck zu vermeiden.</w:t>
      </w:r>
    </w:p>
    <w:p w14:paraId="2265A7F0" w14:textId="5C7777BD" w:rsidR="00517D77" w:rsidRPr="00AE4AF2" w:rsidRDefault="00EC6384" w:rsidP="00AE4AF2">
      <w:pPr>
        <w:spacing w:line="360" w:lineRule="auto"/>
        <w:jc w:val="both"/>
        <w:rPr>
          <w:sz w:val="24"/>
          <w:szCs w:val="24"/>
        </w:rPr>
      </w:pPr>
      <w:r w:rsidRPr="00AE4AF2">
        <w:rPr>
          <w:sz w:val="24"/>
          <w:szCs w:val="24"/>
        </w:rPr>
        <w:t>Als kritisch erachte ich jemanden aus der Werkstatt zu entleihen. Falls eine fachliche und persönliche Eignung</w:t>
      </w:r>
      <w:r w:rsidR="00FB5AB8" w:rsidRPr="00AE4AF2">
        <w:rPr>
          <w:sz w:val="24"/>
          <w:szCs w:val="24"/>
        </w:rPr>
        <w:t xml:space="preserve"> </w:t>
      </w:r>
      <w:r w:rsidRPr="00AE4AF2">
        <w:rPr>
          <w:sz w:val="24"/>
          <w:szCs w:val="24"/>
        </w:rPr>
        <w:t>besteht,</w:t>
      </w:r>
      <w:r w:rsidR="00FB5AB8" w:rsidRPr="00AE4AF2">
        <w:rPr>
          <w:sz w:val="24"/>
          <w:szCs w:val="24"/>
        </w:rPr>
        <w:t xml:space="preserve"> </w:t>
      </w:r>
      <w:r w:rsidRPr="00AE4AF2">
        <w:rPr>
          <w:sz w:val="24"/>
          <w:szCs w:val="24"/>
        </w:rPr>
        <w:t>könnte derjenige ganz aus der Werkstatt</w:t>
      </w:r>
      <w:r w:rsidR="00FB5AB8" w:rsidRPr="00AE4AF2">
        <w:rPr>
          <w:sz w:val="24"/>
          <w:szCs w:val="24"/>
        </w:rPr>
        <w:t xml:space="preserve"> </w:t>
      </w:r>
      <w:r w:rsidRPr="00AE4AF2">
        <w:rPr>
          <w:sz w:val="24"/>
          <w:szCs w:val="24"/>
        </w:rPr>
        <w:t xml:space="preserve">geholt und in </w:t>
      </w:r>
      <w:r w:rsidR="00FB5AB8" w:rsidRPr="00AE4AF2">
        <w:rPr>
          <w:sz w:val="24"/>
          <w:szCs w:val="24"/>
        </w:rPr>
        <w:t xml:space="preserve">ein </w:t>
      </w:r>
      <w:r w:rsidRPr="00AE4AF2">
        <w:rPr>
          <w:sz w:val="24"/>
          <w:szCs w:val="24"/>
        </w:rPr>
        <w:t>sozialversicherungspflichtiges Arbeitsverhältnis überführt werden. Besteht keine fachliche oder persönliche Eignung für eine Beratertätigkeit, dann wäre die bessere Alternative für diese Person eine anderweitige sozialversicherungspflichtige Beschäftigung anzustreben</w:t>
      </w:r>
      <w:r w:rsidR="00A81E5E">
        <w:rPr>
          <w:sz w:val="24"/>
          <w:szCs w:val="24"/>
        </w:rPr>
        <w:t>,</w:t>
      </w:r>
      <w:r w:rsidRPr="00AE4AF2">
        <w:rPr>
          <w:sz w:val="24"/>
          <w:szCs w:val="24"/>
        </w:rPr>
        <w:t xml:space="preserve"> z.B. </w:t>
      </w:r>
      <w:r w:rsidR="00A81E5E">
        <w:rPr>
          <w:sz w:val="24"/>
          <w:szCs w:val="24"/>
        </w:rPr>
        <w:t xml:space="preserve">indem </w:t>
      </w:r>
      <w:r w:rsidRPr="00AE4AF2">
        <w:rPr>
          <w:sz w:val="24"/>
          <w:szCs w:val="24"/>
        </w:rPr>
        <w:t>Hausmeistertätigkeiten oder PC-Service i</w:t>
      </w:r>
      <w:r w:rsidR="00EE1A06">
        <w:rPr>
          <w:sz w:val="24"/>
          <w:szCs w:val="24"/>
        </w:rPr>
        <w:t>m</w:t>
      </w:r>
      <w:r w:rsidRPr="00AE4AF2">
        <w:rPr>
          <w:sz w:val="24"/>
          <w:szCs w:val="24"/>
        </w:rPr>
        <w:t xml:space="preserve"> </w:t>
      </w:r>
      <w:r w:rsidR="00EE1A06">
        <w:rPr>
          <w:sz w:val="24"/>
          <w:szCs w:val="24"/>
        </w:rPr>
        <w:t>Betrieb</w:t>
      </w:r>
      <w:r w:rsidR="00A81E5E">
        <w:rPr>
          <w:sz w:val="24"/>
          <w:szCs w:val="24"/>
        </w:rPr>
        <w:t xml:space="preserve"> übernommen werden</w:t>
      </w:r>
      <w:r w:rsidRPr="00AE4AF2">
        <w:rPr>
          <w:sz w:val="24"/>
          <w:szCs w:val="24"/>
        </w:rPr>
        <w:t>. So könn</w:t>
      </w:r>
      <w:r w:rsidR="00EE4A30" w:rsidRPr="00AE4AF2">
        <w:rPr>
          <w:sz w:val="24"/>
          <w:szCs w:val="24"/>
        </w:rPr>
        <w:t>te</w:t>
      </w:r>
      <w:r w:rsidRPr="00AE4AF2">
        <w:rPr>
          <w:sz w:val="24"/>
          <w:szCs w:val="24"/>
        </w:rPr>
        <w:t xml:space="preserve"> diese Person auch wahre Selbstwirksamkeit erleben.</w:t>
      </w:r>
      <w:r w:rsidR="007830C8">
        <w:rPr>
          <w:sz w:val="24"/>
          <w:szCs w:val="24"/>
        </w:rPr>
        <w:t xml:space="preserve"> </w:t>
      </w:r>
      <w:r w:rsidR="00341AEC">
        <w:rPr>
          <w:sz w:val="24"/>
          <w:szCs w:val="24"/>
        </w:rPr>
        <w:t>Hierbei ist eine ressourcenorientierte Förderung des Persönlichen Potentials zu beachten:</w:t>
      </w:r>
    </w:p>
    <w:p w14:paraId="70DFE5AC" w14:textId="3F9DC399" w:rsidR="000A6877" w:rsidRPr="00AE4AF2" w:rsidRDefault="003F2F9A" w:rsidP="003A0FF7">
      <w:pPr>
        <w:pStyle w:val="IntensivesZitat"/>
      </w:pPr>
      <w:r w:rsidRPr="00AE4AF2">
        <w:t>„</w:t>
      </w:r>
      <w:r w:rsidR="000A6877" w:rsidRPr="00AE4AF2">
        <w:t>Autisten haben großes Potential, das oft nur verborgen unter einer Decke aus innerem Druck, äußeren Erwartungen, Angst und Reizüberflutung schlummert und nur darauf wartet, sich entfalten zu dürfen.</w:t>
      </w:r>
    </w:p>
    <w:p w14:paraId="587ADF7C" w14:textId="77777777" w:rsidR="000A6877" w:rsidRPr="0071779A" w:rsidRDefault="000A6877" w:rsidP="003A0FF7">
      <w:pPr>
        <w:pStyle w:val="IntensivesZitat"/>
      </w:pPr>
      <w:r w:rsidRPr="0071779A">
        <w:t>Um dieses Potential zu schöpfen bedarf es ein großes Maß an Einfühlungsvermögen, ein Gefühl von Sicherheit und nicht zuletzt die passenden Rahmenbedingungen.</w:t>
      </w:r>
    </w:p>
    <w:p w14:paraId="628A53E1" w14:textId="56539A42" w:rsidR="007875B6" w:rsidRPr="0071779A" w:rsidRDefault="000A6877" w:rsidP="003A0FF7">
      <w:pPr>
        <w:pStyle w:val="IntensivesZitat"/>
      </w:pPr>
      <w:r w:rsidRPr="0071779A">
        <w:t>Wie wunderbar wäre es doch, wenn wir eine Gesellschaft etablieren würden, die nicht auf eine erdachte Norm fokussiert ist, sondern die Individualität des Einzelnen fördert und schätzt.</w:t>
      </w:r>
      <w:r w:rsidR="003F2F9A" w:rsidRPr="0071779A">
        <w:t>“</w:t>
      </w:r>
      <w:r w:rsidR="00517D77" w:rsidRPr="0071779A">
        <w:t xml:space="preserve"> </w:t>
      </w:r>
      <w:r w:rsidR="00517D77" w:rsidRPr="0071779A">
        <w:rPr>
          <w:rStyle w:val="Funotenzeichen"/>
        </w:rPr>
        <w:footnoteReference w:id="11"/>
      </w:r>
    </w:p>
    <w:p w14:paraId="5AD6C985" w14:textId="0792B902" w:rsidR="002F04D6" w:rsidRPr="0056073E" w:rsidRDefault="00DB60C9" w:rsidP="00AA5BF9">
      <w:pPr>
        <w:pStyle w:val="berschrift2"/>
      </w:pPr>
      <w:bookmarkStart w:id="29" w:name="_Toc104717065"/>
      <w:r w:rsidRPr="0056073E">
        <w:lastRenderedPageBreak/>
        <w:t>5.2.</w:t>
      </w:r>
      <w:r w:rsidR="00EB3526" w:rsidRPr="0056073E">
        <w:t xml:space="preserve"> </w:t>
      </w:r>
      <w:r w:rsidR="002F04D6" w:rsidRPr="0056073E">
        <w:t>Angehörige als Berater</w:t>
      </w:r>
      <w:r w:rsidR="008B69F9">
        <w:t>*innen</w:t>
      </w:r>
      <w:bookmarkEnd w:id="29"/>
    </w:p>
    <w:p w14:paraId="48D4D839" w14:textId="58E645B6" w:rsidR="001253CE" w:rsidRPr="00AE4AF2" w:rsidRDefault="00B94C62" w:rsidP="00AE4AF2">
      <w:pPr>
        <w:spacing w:line="360" w:lineRule="auto"/>
        <w:jc w:val="both"/>
        <w:rPr>
          <w:sz w:val="24"/>
          <w:szCs w:val="24"/>
        </w:rPr>
      </w:pPr>
      <w:r w:rsidRPr="00AE4AF2">
        <w:rPr>
          <w:sz w:val="24"/>
          <w:szCs w:val="24"/>
        </w:rPr>
        <w:t>Optimaler Weise</w:t>
      </w:r>
      <w:r w:rsidR="002F04D6" w:rsidRPr="00AE4AF2">
        <w:rPr>
          <w:sz w:val="24"/>
          <w:szCs w:val="24"/>
        </w:rPr>
        <w:t xml:space="preserve"> sollte die Beratung durch Behinderte erfolgen</w:t>
      </w:r>
      <w:r w:rsidR="00052068" w:rsidRPr="00AE4AF2">
        <w:rPr>
          <w:sz w:val="24"/>
          <w:szCs w:val="24"/>
        </w:rPr>
        <w:t xml:space="preserve"> (</w:t>
      </w:r>
      <w:r w:rsidR="00732AAD" w:rsidRPr="00AE4AF2">
        <w:rPr>
          <w:sz w:val="24"/>
          <w:szCs w:val="24"/>
        </w:rPr>
        <w:t>im</w:t>
      </w:r>
      <w:r w:rsidR="00421D2A" w:rsidRPr="00AE4AF2">
        <w:rPr>
          <w:sz w:val="24"/>
          <w:szCs w:val="24"/>
        </w:rPr>
        <w:t xml:space="preserve"> Idealfall</w:t>
      </w:r>
      <w:r w:rsidR="00052068" w:rsidRPr="00AE4AF2">
        <w:rPr>
          <w:sz w:val="24"/>
          <w:szCs w:val="24"/>
        </w:rPr>
        <w:t xml:space="preserve"> sind mindestens ¾ der Mitarbeiter</w:t>
      </w:r>
      <w:r>
        <w:rPr>
          <w:sz w:val="24"/>
          <w:szCs w:val="24"/>
        </w:rPr>
        <w:t>*innen</w:t>
      </w:r>
      <w:r w:rsidR="00052068" w:rsidRPr="00AE4AF2">
        <w:rPr>
          <w:sz w:val="24"/>
          <w:szCs w:val="24"/>
        </w:rPr>
        <w:t xml:space="preserve"> behindert)</w:t>
      </w:r>
      <w:r w:rsidR="002F04D6" w:rsidRPr="00AE4AF2">
        <w:rPr>
          <w:sz w:val="24"/>
          <w:szCs w:val="24"/>
        </w:rPr>
        <w:t>. Doch es gibt auch einzelne erfahrene</w:t>
      </w:r>
      <w:r w:rsidR="00744531" w:rsidRPr="00AE4AF2">
        <w:rPr>
          <w:sz w:val="24"/>
          <w:szCs w:val="24"/>
        </w:rPr>
        <w:t xml:space="preserve"> und kompetente</w:t>
      </w:r>
      <w:r w:rsidR="002F04D6" w:rsidRPr="00AE4AF2">
        <w:rPr>
          <w:sz w:val="24"/>
          <w:szCs w:val="24"/>
        </w:rPr>
        <w:t xml:space="preserve"> Angehörige, die sehr sensibel mit Autist</w:t>
      </w:r>
      <w:r>
        <w:rPr>
          <w:sz w:val="24"/>
          <w:szCs w:val="24"/>
        </w:rPr>
        <w:t>*inn</w:t>
      </w:r>
      <w:r w:rsidR="002F04D6" w:rsidRPr="00AE4AF2">
        <w:rPr>
          <w:sz w:val="24"/>
          <w:szCs w:val="24"/>
        </w:rPr>
        <w:t>en umgehen und kompetent beraten.  Schwierig wird es</w:t>
      </w:r>
      <w:r w:rsidR="0079000E" w:rsidRPr="00AE4AF2">
        <w:rPr>
          <w:sz w:val="24"/>
          <w:szCs w:val="24"/>
        </w:rPr>
        <w:t>,</w:t>
      </w:r>
      <w:r w:rsidR="002F04D6" w:rsidRPr="00AE4AF2">
        <w:rPr>
          <w:sz w:val="24"/>
          <w:szCs w:val="24"/>
        </w:rPr>
        <w:t xml:space="preserve"> wenn Angehörige in der Mehrzahl in einem Beratungsangebot beschäftigt sind, denn die Beratung durch Behinderte sollte </w:t>
      </w:r>
      <w:r w:rsidR="00543245" w:rsidRPr="00AE4AF2">
        <w:rPr>
          <w:sz w:val="24"/>
          <w:szCs w:val="24"/>
        </w:rPr>
        <w:t xml:space="preserve">gefördert werden und im Mittelpunkt stehen. Angehörige, die in Beratungsstellen für Behinderte arbeiten, sollten sich sensibel auf die </w:t>
      </w:r>
      <w:r w:rsidR="00A80FB8" w:rsidRPr="00AE4AF2">
        <w:rPr>
          <w:sz w:val="24"/>
          <w:szCs w:val="24"/>
        </w:rPr>
        <w:t>b</w:t>
      </w:r>
      <w:r w:rsidR="00543245" w:rsidRPr="00AE4AF2">
        <w:rPr>
          <w:sz w:val="24"/>
          <w:szCs w:val="24"/>
        </w:rPr>
        <w:t>ehinderten Kolleg</w:t>
      </w:r>
      <w:r>
        <w:rPr>
          <w:sz w:val="24"/>
          <w:szCs w:val="24"/>
        </w:rPr>
        <w:t>*inn</w:t>
      </w:r>
      <w:r w:rsidR="00543245" w:rsidRPr="00AE4AF2">
        <w:rPr>
          <w:sz w:val="24"/>
          <w:szCs w:val="24"/>
        </w:rPr>
        <w:t>en einstellen können und keinesfalls versuchen</w:t>
      </w:r>
      <w:r>
        <w:rPr>
          <w:sz w:val="24"/>
          <w:szCs w:val="24"/>
        </w:rPr>
        <w:t>,</w:t>
      </w:r>
      <w:r w:rsidR="00543245" w:rsidRPr="00AE4AF2">
        <w:rPr>
          <w:sz w:val="24"/>
          <w:szCs w:val="24"/>
        </w:rPr>
        <w:t xml:space="preserve"> dies</w:t>
      </w:r>
      <w:r w:rsidR="0036061D" w:rsidRPr="00AE4AF2">
        <w:rPr>
          <w:sz w:val="24"/>
          <w:szCs w:val="24"/>
        </w:rPr>
        <w:t>e</w:t>
      </w:r>
      <w:r w:rsidR="00543245" w:rsidRPr="00AE4AF2">
        <w:rPr>
          <w:sz w:val="24"/>
          <w:szCs w:val="24"/>
        </w:rPr>
        <w:t xml:space="preserve"> zu dominieren.</w:t>
      </w:r>
      <w:bookmarkStart w:id="30" w:name="_Hlk100431516"/>
      <w:r>
        <w:rPr>
          <w:sz w:val="24"/>
          <w:szCs w:val="24"/>
        </w:rPr>
        <w:t xml:space="preserve"> </w:t>
      </w:r>
    </w:p>
    <w:p w14:paraId="28EE3D87" w14:textId="25BADB76" w:rsidR="001253CE" w:rsidRPr="00AE4AF2" w:rsidRDefault="00F672C3" w:rsidP="00AE4AF2">
      <w:pPr>
        <w:spacing w:line="360" w:lineRule="auto"/>
        <w:jc w:val="both"/>
        <w:rPr>
          <w:sz w:val="24"/>
          <w:szCs w:val="24"/>
        </w:rPr>
      </w:pPr>
      <w:r w:rsidRPr="00AE4AF2">
        <w:rPr>
          <w:sz w:val="24"/>
          <w:szCs w:val="24"/>
        </w:rPr>
        <w:t xml:space="preserve">Vor allem kompetente </w:t>
      </w:r>
      <w:r w:rsidR="001253CE" w:rsidRPr="00AE4AF2">
        <w:rPr>
          <w:sz w:val="24"/>
          <w:szCs w:val="24"/>
        </w:rPr>
        <w:t>Angehörige</w:t>
      </w:r>
      <w:r w:rsidR="00B94C62">
        <w:rPr>
          <w:sz w:val="24"/>
          <w:szCs w:val="24"/>
        </w:rPr>
        <w:t>,</w:t>
      </w:r>
      <w:r w:rsidR="001253CE" w:rsidRPr="00AE4AF2">
        <w:rPr>
          <w:sz w:val="24"/>
          <w:szCs w:val="24"/>
        </w:rPr>
        <w:t xml:space="preserve"> die bereits jahrelang in der Selbsthilfe </w:t>
      </w:r>
      <w:r w:rsidRPr="00AE4AF2">
        <w:rPr>
          <w:sz w:val="24"/>
          <w:szCs w:val="24"/>
        </w:rPr>
        <w:t xml:space="preserve">auch beratend </w:t>
      </w:r>
      <w:r w:rsidR="001253CE" w:rsidRPr="00AE4AF2">
        <w:rPr>
          <w:sz w:val="24"/>
          <w:szCs w:val="24"/>
        </w:rPr>
        <w:t>engagiert sind</w:t>
      </w:r>
      <w:r w:rsidRPr="00AE4AF2">
        <w:rPr>
          <w:sz w:val="24"/>
          <w:szCs w:val="24"/>
        </w:rPr>
        <w:t xml:space="preserve"> oder</w:t>
      </w:r>
      <w:r w:rsidR="00DB23AB" w:rsidRPr="00AE4AF2">
        <w:rPr>
          <w:sz w:val="24"/>
          <w:szCs w:val="24"/>
        </w:rPr>
        <w:t xml:space="preserve"> zwei</w:t>
      </w:r>
      <w:r w:rsidRPr="00AE4AF2">
        <w:rPr>
          <w:sz w:val="24"/>
          <w:szCs w:val="24"/>
        </w:rPr>
        <w:t xml:space="preserve"> autistische Kinder haben (alternativ ein sehr stark beeinträchtigtes Kind, das zu einem Personenkreis gehört, der nur schwer für sich selb</w:t>
      </w:r>
      <w:r w:rsidR="00A80FB8" w:rsidRPr="00AE4AF2">
        <w:rPr>
          <w:sz w:val="24"/>
          <w:szCs w:val="24"/>
        </w:rPr>
        <w:t>st</w:t>
      </w:r>
      <w:r w:rsidRPr="00AE4AF2">
        <w:rPr>
          <w:sz w:val="24"/>
          <w:szCs w:val="24"/>
        </w:rPr>
        <w:t xml:space="preserve"> sprechen kann), können</w:t>
      </w:r>
      <w:r w:rsidR="00187856" w:rsidRPr="00AE4AF2">
        <w:rPr>
          <w:sz w:val="24"/>
          <w:szCs w:val="24"/>
        </w:rPr>
        <w:t xml:space="preserve"> meiner Erfahrung nach</w:t>
      </w:r>
      <w:r w:rsidRPr="00AE4AF2">
        <w:rPr>
          <w:sz w:val="24"/>
          <w:szCs w:val="24"/>
        </w:rPr>
        <w:t xml:space="preserve"> als hauptamtliche Berater</w:t>
      </w:r>
      <w:r w:rsidR="00B94C62">
        <w:rPr>
          <w:sz w:val="24"/>
          <w:szCs w:val="24"/>
        </w:rPr>
        <w:t>*innen</w:t>
      </w:r>
      <w:r w:rsidRPr="00AE4AF2">
        <w:rPr>
          <w:sz w:val="24"/>
          <w:szCs w:val="24"/>
        </w:rPr>
        <w:t xml:space="preserve"> sehr gut </w:t>
      </w:r>
      <w:r w:rsidR="00187856" w:rsidRPr="00AE4AF2">
        <w:rPr>
          <w:sz w:val="24"/>
          <w:szCs w:val="24"/>
        </w:rPr>
        <w:t xml:space="preserve">geeignet </w:t>
      </w:r>
      <w:r w:rsidRPr="00AE4AF2">
        <w:rPr>
          <w:sz w:val="24"/>
          <w:szCs w:val="24"/>
        </w:rPr>
        <w:t>sein.</w:t>
      </w:r>
      <w:r w:rsidR="00C967AE" w:rsidRPr="00AE4AF2">
        <w:rPr>
          <w:sz w:val="24"/>
          <w:szCs w:val="24"/>
        </w:rPr>
        <w:t xml:space="preserve"> </w:t>
      </w:r>
    </w:p>
    <w:p w14:paraId="02D91B2F" w14:textId="1E41B84D" w:rsidR="001534D7" w:rsidRPr="0056073E" w:rsidRDefault="00DB60C9" w:rsidP="00AA5BF9">
      <w:pPr>
        <w:pStyle w:val="berschrift2"/>
      </w:pPr>
      <w:bookmarkStart w:id="31" w:name="_Toc104717066"/>
      <w:r w:rsidRPr="0056073E">
        <w:t>5.3</w:t>
      </w:r>
      <w:r w:rsidR="0056544B" w:rsidRPr="0056073E">
        <w:t xml:space="preserve">. </w:t>
      </w:r>
      <w:r w:rsidR="001534D7" w:rsidRPr="0056073E">
        <w:t>Berater</w:t>
      </w:r>
      <w:r w:rsidR="008B69F9">
        <w:t>*innen</w:t>
      </w:r>
      <w:r w:rsidR="001534D7" w:rsidRPr="0056073E">
        <w:t xml:space="preserve"> ohne persönlichen Bezug zu Autismus</w:t>
      </w:r>
      <w:bookmarkEnd w:id="31"/>
    </w:p>
    <w:p w14:paraId="012763B1" w14:textId="78334B85" w:rsidR="008C0996" w:rsidRPr="00AE4AF2" w:rsidRDefault="008D76B1" w:rsidP="00AE4AF2">
      <w:pPr>
        <w:spacing w:line="360" w:lineRule="auto"/>
        <w:jc w:val="both"/>
        <w:rPr>
          <w:sz w:val="24"/>
          <w:szCs w:val="24"/>
        </w:rPr>
      </w:pPr>
      <w:r>
        <w:rPr>
          <w:sz w:val="24"/>
          <w:szCs w:val="24"/>
        </w:rPr>
        <w:t>Berater*innen ohne persönlichen Bezug zu Auti</w:t>
      </w:r>
      <w:r w:rsidR="008E563C">
        <w:rPr>
          <w:sz w:val="24"/>
          <w:szCs w:val="24"/>
        </w:rPr>
        <w:t>s</w:t>
      </w:r>
      <w:r>
        <w:rPr>
          <w:sz w:val="24"/>
          <w:szCs w:val="24"/>
        </w:rPr>
        <w:t>mus</w:t>
      </w:r>
      <w:r w:rsidR="00663523" w:rsidRPr="00AE4AF2">
        <w:rPr>
          <w:sz w:val="24"/>
          <w:szCs w:val="24"/>
        </w:rPr>
        <w:t xml:space="preserve"> müssen über</w:t>
      </w:r>
      <w:r>
        <w:rPr>
          <w:sz w:val="24"/>
          <w:szCs w:val="24"/>
        </w:rPr>
        <w:t xml:space="preserve"> jahrelange</w:t>
      </w:r>
      <w:r w:rsidR="00663523" w:rsidRPr="00AE4AF2">
        <w:rPr>
          <w:sz w:val="24"/>
          <w:szCs w:val="24"/>
        </w:rPr>
        <w:t xml:space="preserve"> Erfahrung verfügen und extrem sensibel sein</w:t>
      </w:r>
      <w:r w:rsidR="00B94C62">
        <w:rPr>
          <w:sz w:val="24"/>
          <w:szCs w:val="24"/>
        </w:rPr>
        <w:t>,</w:t>
      </w:r>
      <w:r w:rsidR="001534D7" w:rsidRPr="00AE4AF2">
        <w:rPr>
          <w:sz w:val="24"/>
          <w:szCs w:val="24"/>
        </w:rPr>
        <w:t xml:space="preserve"> um der Beratung von Autist</w:t>
      </w:r>
      <w:r w:rsidR="00B94C62">
        <w:rPr>
          <w:sz w:val="24"/>
          <w:szCs w:val="24"/>
        </w:rPr>
        <w:t>*inn</w:t>
      </w:r>
      <w:r w:rsidR="001534D7" w:rsidRPr="00AE4AF2">
        <w:rPr>
          <w:sz w:val="24"/>
          <w:szCs w:val="24"/>
        </w:rPr>
        <w:t>en gerecht zu werden</w:t>
      </w:r>
      <w:r w:rsidR="00B94C62">
        <w:rPr>
          <w:sz w:val="24"/>
          <w:szCs w:val="24"/>
        </w:rPr>
        <w:t xml:space="preserve">. </w:t>
      </w:r>
    </w:p>
    <w:p w14:paraId="0D2CD7C6" w14:textId="100E467F" w:rsidR="008E563C" w:rsidRDefault="00663523" w:rsidP="00B94C62">
      <w:pPr>
        <w:spacing w:line="360" w:lineRule="auto"/>
        <w:jc w:val="both"/>
        <w:rPr>
          <w:sz w:val="24"/>
          <w:szCs w:val="24"/>
        </w:rPr>
      </w:pPr>
      <w:r w:rsidRPr="00AE4AF2">
        <w:rPr>
          <w:sz w:val="24"/>
          <w:szCs w:val="24"/>
        </w:rPr>
        <w:t xml:space="preserve">Eine </w:t>
      </w:r>
      <w:r w:rsidR="009C5CC9" w:rsidRPr="00AE4AF2">
        <w:rPr>
          <w:sz w:val="24"/>
          <w:szCs w:val="24"/>
        </w:rPr>
        <w:t>Alternative</w:t>
      </w:r>
      <w:r w:rsidRPr="00AE4AF2">
        <w:rPr>
          <w:sz w:val="24"/>
          <w:szCs w:val="24"/>
        </w:rPr>
        <w:t xml:space="preserve"> sind</w:t>
      </w:r>
      <w:r w:rsidR="00744531" w:rsidRPr="00AE4AF2">
        <w:rPr>
          <w:sz w:val="24"/>
          <w:szCs w:val="24"/>
        </w:rPr>
        <w:t xml:space="preserve"> </w:t>
      </w:r>
      <w:r w:rsidR="00F7794C" w:rsidRPr="00AE4AF2">
        <w:rPr>
          <w:sz w:val="24"/>
          <w:szCs w:val="24"/>
        </w:rPr>
        <w:t xml:space="preserve">zuweilen </w:t>
      </w:r>
      <w:r w:rsidR="001534D7" w:rsidRPr="00AE4AF2">
        <w:rPr>
          <w:sz w:val="24"/>
          <w:szCs w:val="24"/>
        </w:rPr>
        <w:t>Berater</w:t>
      </w:r>
      <w:r w:rsidR="00B94C62">
        <w:rPr>
          <w:sz w:val="24"/>
          <w:szCs w:val="24"/>
        </w:rPr>
        <w:t>*innen, die</w:t>
      </w:r>
      <w:r w:rsidR="00744531" w:rsidRPr="00AE4AF2">
        <w:rPr>
          <w:sz w:val="24"/>
          <w:szCs w:val="24"/>
        </w:rPr>
        <w:t xml:space="preserve"> </w:t>
      </w:r>
      <w:r w:rsidR="00F7794C" w:rsidRPr="00AE4AF2">
        <w:rPr>
          <w:sz w:val="24"/>
          <w:szCs w:val="24"/>
        </w:rPr>
        <w:t xml:space="preserve">zumindest </w:t>
      </w:r>
      <w:r w:rsidR="00744531" w:rsidRPr="00AE4AF2">
        <w:rPr>
          <w:sz w:val="24"/>
          <w:szCs w:val="24"/>
        </w:rPr>
        <w:t>einer anderen Behinderungsart angehören</w:t>
      </w:r>
      <w:r w:rsidR="00F7794C" w:rsidRPr="00AE4AF2">
        <w:rPr>
          <w:sz w:val="24"/>
          <w:szCs w:val="24"/>
        </w:rPr>
        <w:t xml:space="preserve"> </w:t>
      </w:r>
      <w:r w:rsidR="00B94C62">
        <w:rPr>
          <w:sz w:val="24"/>
          <w:szCs w:val="24"/>
        </w:rPr>
        <w:t>-</w:t>
      </w:r>
      <w:r w:rsidR="00F7794C" w:rsidRPr="00AE4AF2">
        <w:rPr>
          <w:sz w:val="24"/>
          <w:szCs w:val="24"/>
        </w:rPr>
        <w:t xml:space="preserve"> manche</w:t>
      </w:r>
      <w:r w:rsidR="00976685" w:rsidRPr="00AE4AF2">
        <w:rPr>
          <w:sz w:val="24"/>
          <w:szCs w:val="24"/>
        </w:rPr>
        <w:t xml:space="preserve"> </w:t>
      </w:r>
      <w:r w:rsidR="00F7794C" w:rsidRPr="00AE4AF2">
        <w:rPr>
          <w:sz w:val="24"/>
          <w:szCs w:val="24"/>
        </w:rPr>
        <w:t>dieser Berater</w:t>
      </w:r>
      <w:r w:rsidR="00B94C62">
        <w:rPr>
          <w:sz w:val="24"/>
          <w:szCs w:val="24"/>
        </w:rPr>
        <w:t>*innen</w:t>
      </w:r>
      <w:r w:rsidR="00F7794C" w:rsidRPr="00AE4AF2">
        <w:rPr>
          <w:sz w:val="24"/>
          <w:szCs w:val="24"/>
        </w:rPr>
        <w:t xml:space="preserve"> können</w:t>
      </w:r>
      <w:r w:rsidR="00744531" w:rsidRPr="00AE4AF2">
        <w:rPr>
          <w:sz w:val="24"/>
          <w:szCs w:val="24"/>
        </w:rPr>
        <w:t xml:space="preserve"> Autist</w:t>
      </w:r>
      <w:r w:rsidR="00B94C62">
        <w:rPr>
          <w:sz w:val="24"/>
          <w:szCs w:val="24"/>
        </w:rPr>
        <w:t>*inn</w:t>
      </w:r>
      <w:r w:rsidR="00744531" w:rsidRPr="00AE4AF2">
        <w:rPr>
          <w:sz w:val="24"/>
          <w:szCs w:val="24"/>
        </w:rPr>
        <w:t>en</w:t>
      </w:r>
      <w:r w:rsidRPr="00AE4AF2">
        <w:rPr>
          <w:sz w:val="24"/>
          <w:szCs w:val="24"/>
        </w:rPr>
        <w:t xml:space="preserve"> sensibel beraten. Dies ist jedoch nicht immer der Fall.</w:t>
      </w:r>
      <w:r w:rsidR="00B94C62">
        <w:rPr>
          <w:sz w:val="24"/>
          <w:szCs w:val="24"/>
        </w:rPr>
        <w:t xml:space="preserve"> </w:t>
      </w:r>
      <w:bookmarkEnd w:id="30"/>
    </w:p>
    <w:p w14:paraId="0EB342CB" w14:textId="6C8C33E4" w:rsidR="004A12ED" w:rsidRPr="00AE4AF2" w:rsidRDefault="004A12ED" w:rsidP="00B94C62">
      <w:pPr>
        <w:spacing w:line="360" w:lineRule="auto"/>
        <w:jc w:val="both"/>
        <w:rPr>
          <w:sz w:val="24"/>
          <w:szCs w:val="24"/>
        </w:rPr>
      </w:pPr>
      <w:r>
        <w:rPr>
          <w:sz w:val="24"/>
          <w:szCs w:val="24"/>
        </w:rPr>
        <w:t xml:space="preserve">Auch an eine Zusammenstellung von verschiedenen Behinderungsarten und Kompetenzen der Berater </w:t>
      </w:r>
      <w:r w:rsidR="00405851">
        <w:rPr>
          <w:sz w:val="24"/>
          <w:szCs w:val="24"/>
        </w:rPr>
        <w:t>könnte</w:t>
      </w:r>
      <w:r>
        <w:rPr>
          <w:sz w:val="24"/>
          <w:szCs w:val="24"/>
        </w:rPr>
        <w:t xml:space="preserve"> gedacht werden. So könnte</w:t>
      </w:r>
      <w:r w:rsidR="00405851">
        <w:rPr>
          <w:sz w:val="24"/>
          <w:szCs w:val="24"/>
        </w:rPr>
        <w:t xml:space="preserve"> sich</w:t>
      </w:r>
      <w:r>
        <w:rPr>
          <w:sz w:val="24"/>
          <w:szCs w:val="24"/>
        </w:rPr>
        <w:t xml:space="preserve"> z.B. ein Legastheniker durch die eigenen Wahrnehmungsbesonderhei</w:t>
      </w:r>
      <w:r w:rsidR="00405851">
        <w:rPr>
          <w:sz w:val="24"/>
          <w:szCs w:val="24"/>
        </w:rPr>
        <w:t>ten und der ebenfalls seit Kindheit bestehender Behinderung</w:t>
      </w:r>
      <w:r>
        <w:rPr>
          <w:sz w:val="24"/>
          <w:szCs w:val="24"/>
        </w:rPr>
        <w:t xml:space="preserve"> </w:t>
      </w:r>
      <w:r w:rsidR="00405851">
        <w:rPr>
          <w:sz w:val="24"/>
          <w:szCs w:val="24"/>
        </w:rPr>
        <w:t xml:space="preserve">leichter in Autist*innen hineinversetzen und gleichzeitig wäre eine Person mit persönlichen Erfahrungen einer häufigen Komorbidität vor Ort. </w:t>
      </w:r>
    </w:p>
    <w:p w14:paraId="1F8263C4" w14:textId="224BB4D3" w:rsidR="00E64236" w:rsidRPr="004742D5" w:rsidRDefault="00DB60C9" w:rsidP="00AA5BF9">
      <w:pPr>
        <w:pStyle w:val="berschrift1"/>
      </w:pPr>
      <w:bookmarkStart w:id="32" w:name="_Toc104717067"/>
      <w:r w:rsidRPr="004742D5">
        <w:t>6.</w:t>
      </w:r>
      <w:r w:rsidR="0056544B" w:rsidRPr="004742D5">
        <w:t xml:space="preserve"> </w:t>
      </w:r>
      <w:r w:rsidR="00E64236" w:rsidRPr="004742D5">
        <w:t>Behinderungsübergreifende Beratung</w:t>
      </w:r>
      <w:bookmarkEnd w:id="32"/>
    </w:p>
    <w:p w14:paraId="002D1179" w14:textId="2169D16A" w:rsidR="00BE4AF9" w:rsidRPr="00AE4AF2" w:rsidRDefault="007875B6" w:rsidP="00AE4AF2">
      <w:pPr>
        <w:spacing w:line="360" w:lineRule="auto"/>
        <w:jc w:val="both"/>
        <w:rPr>
          <w:sz w:val="24"/>
          <w:szCs w:val="24"/>
        </w:rPr>
      </w:pPr>
      <w:r w:rsidRPr="00AE4AF2">
        <w:rPr>
          <w:sz w:val="24"/>
          <w:szCs w:val="24"/>
        </w:rPr>
        <w:t>Oftmals haben Autist</w:t>
      </w:r>
      <w:r w:rsidR="00026557">
        <w:rPr>
          <w:sz w:val="24"/>
          <w:szCs w:val="24"/>
        </w:rPr>
        <w:t>*innen</w:t>
      </w:r>
      <w:r w:rsidRPr="00AE4AF2">
        <w:rPr>
          <w:sz w:val="24"/>
          <w:szCs w:val="24"/>
        </w:rPr>
        <w:t xml:space="preserve"> </w:t>
      </w:r>
      <w:r w:rsidR="00305F1E">
        <w:rPr>
          <w:sz w:val="24"/>
          <w:szCs w:val="24"/>
        </w:rPr>
        <w:t>Begleiterkrankungen</w:t>
      </w:r>
      <w:r w:rsidR="00B94C62">
        <w:rPr>
          <w:sz w:val="24"/>
          <w:szCs w:val="24"/>
        </w:rPr>
        <w:t>,</w:t>
      </w:r>
      <w:r w:rsidRPr="00AE4AF2">
        <w:rPr>
          <w:sz w:val="24"/>
          <w:szCs w:val="24"/>
        </w:rPr>
        <w:t xml:space="preserve"> wie (schwere) Sprachbehinderung</w:t>
      </w:r>
      <w:r w:rsidR="00B94C62">
        <w:rPr>
          <w:sz w:val="24"/>
          <w:szCs w:val="24"/>
        </w:rPr>
        <w:t>en</w:t>
      </w:r>
      <w:r w:rsidRPr="00AE4AF2">
        <w:rPr>
          <w:sz w:val="24"/>
          <w:szCs w:val="24"/>
        </w:rPr>
        <w:t xml:space="preserve">, </w:t>
      </w:r>
      <w:r w:rsidR="00E30D1B" w:rsidRPr="00AE4AF2">
        <w:rPr>
          <w:sz w:val="24"/>
          <w:szCs w:val="24"/>
        </w:rPr>
        <w:t xml:space="preserve">ADHS, </w:t>
      </w:r>
      <w:r w:rsidR="00715E5F" w:rsidRPr="00AE4AF2">
        <w:rPr>
          <w:sz w:val="24"/>
          <w:szCs w:val="24"/>
        </w:rPr>
        <w:t xml:space="preserve">AVWS, </w:t>
      </w:r>
      <w:r w:rsidR="00E37FCB" w:rsidRPr="00AE4AF2">
        <w:rPr>
          <w:sz w:val="24"/>
          <w:szCs w:val="24"/>
        </w:rPr>
        <w:t>chronisches</w:t>
      </w:r>
      <w:r w:rsidR="005B67C5">
        <w:rPr>
          <w:sz w:val="24"/>
          <w:szCs w:val="24"/>
        </w:rPr>
        <w:t xml:space="preserve"> </w:t>
      </w:r>
      <w:r w:rsidR="00E37FCB" w:rsidRPr="00AE4AF2">
        <w:rPr>
          <w:sz w:val="24"/>
          <w:szCs w:val="24"/>
        </w:rPr>
        <w:t xml:space="preserve">Schmerzsyndrom, </w:t>
      </w:r>
      <w:r w:rsidR="005742DB" w:rsidRPr="00AE4AF2">
        <w:rPr>
          <w:sz w:val="24"/>
          <w:szCs w:val="24"/>
        </w:rPr>
        <w:t xml:space="preserve">Migräne, </w:t>
      </w:r>
      <w:r w:rsidRPr="00AE4AF2">
        <w:rPr>
          <w:sz w:val="24"/>
          <w:szCs w:val="24"/>
        </w:rPr>
        <w:t>Lernstörung</w:t>
      </w:r>
      <w:r w:rsidR="0022632E">
        <w:rPr>
          <w:sz w:val="24"/>
          <w:szCs w:val="24"/>
        </w:rPr>
        <w:t>en</w:t>
      </w:r>
      <w:r w:rsidRPr="00AE4AF2">
        <w:rPr>
          <w:sz w:val="24"/>
          <w:szCs w:val="24"/>
        </w:rPr>
        <w:t xml:space="preserve">, </w:t>
      </w:r>
      <w:r w:rsidR="00E30D1B" w:rsidRPr="00AE4AF2">
        <w:rPr>
          <w:sz w:val="24"/>
          <w:szCs w:val="24"/>
        </w:rPr>
        <w:t>genetische Syndrome,</w:t>
      </w:r>
      <w:r w:rsidR="0091462F" w:rsidRPr="00AE4AF2">
        <w:rPr>
          <w:sz w:val="24"/>
          <w:szCs w:val="24"/>
        </w:rPr>
        <w:t xml:space="preserve"> Epilepsie</w:t>
      </w:r>
      <w:r w:rsidR="00DA64F4" w:rsidRPr="00AE4AF2">
        <w:rPr>
          <w:sz w:val="24"/>
          <w:szCs w:val="24"/>
        </w:rPr>
        <w:t>,</w:t>
      </w:r>
      <w:r w:rsidR="00E30D1B" w:rsidRPr="00AE4AF2">
        <w:rPr>
          <w:sz w:val="24"/>
          <w:szCs w:val="24"/>
        </w:rPr>
        <w:t xml:space="preserve"> </w:t>
      </w:r>
      <w:r w:rsidRPr="00AE4AF2">
        <w:rPr>
          <w:sz w:val="24"/>
          <w:szCs w:val="24"/>
        </w:rPr>
        <w:t>Legasthenie, Dyskalkulie oder Dyspraxie. Auch kommen</w:t>
      </w:r>
      <w:r w:rsidR="00DF7EC6" w:rsidRPr="00AE4AF2">
        <w:rPr>
          <w:sz w:val="24"/>
          <w:szCs w:val="24"/>
        </w:rPr>
        <w:t xml:space="preserve"> häufig</w:t>
      </w:r>
      <w:r w:rsidRPr="00AE4AF2">
        <w:rPr>
          <w:sz w:val="24"/>
          <w:szCs w:val="24"/>
        </w:rPr>
        <w:t xml:space="preserve"> psychische Begleiterkrankungen wie Angststörungen</w:t>
      </w:r>
      <w:r w:rsidR="00E30D1B" w:rsidRPr="00AE4AF2">
        <w:rPr>
          <w:sz w:val="24"/>
          <w:szCs w:val="24"/>
        </w:rPr>
        <w:t xml:space="preserve"> und Depressionen hinzu. Wenn ein</w:t>
      </w:r>
      <w:r w:rsidR="0022632E">
        <w:rPr>
          <w:sz w:val="24"/>
          <w:szCs w:val="24"/>
        </w:rPr>
        <w:t>e Autistin oder ein</w:t>
      </w:r>
      <w:r w:rsidR="00E30D1B" w:rsidRPr="00AE4AF2">
        <w:rPr>
          <w:sz w:val="24"/>
          <w:szCs w:val="24"/>
        </w:rPr>
        <w:t xml:space="preserve"> Autist andere Autist</w:t>
      </w:r>
      <w:r w:rsidR="00026557">
        <w:rPr>
          <w:sz w:val="24"/>
          <w:szCs w:val="24"/>
        </w:rPr>
        <w:t>*innen</w:t>
      </w:r>
      <w:r w:rsidR="00E30D1B" w:rsidRPr="00AE4AF2">
        <w:rPr>
          <w:sz w:val="24"/>
          <w:szCs w:val="24"/>
        </w:rPr>
        <w:t xml:space="preserve"> und deren Angehörige berät, tastet er sich</w:t>
      </w:r>
      <w:r w:rsidR="00517D77" w:rsidRPr="00AE4AF2">
        <w:rPr>
          <w:sz w:val="24"/>
          <w:szCs w:val="24"/>
        </w:rPr>
        <w:t xml:space="preserve"> </w:t>
      </w:r>
      <w:r w:rsidR="00E30D1B" w:rsidRPr="00AE4AF2">
        <w:rPr>
          <w:sz w:val="24"/>
          <w:szCs w:val="24"/>
        </w:rPr>
        <w:t xml:space="preserve">alleine durch die Konfrontation mit den Komorbiditäten an eine übergreifende Beratung heran. Dadurch kann </w:t>
      </w:r>
      <w:r w:rsidR="00E30D1B" w:rsidRPr="00AE4AF2">
        <w:rPr>
          <w:sz w:val="24"/>
          <w:szCs w:val="24"/>
        </w:rPr>
        <w:lastRenderedPageBreak/>
        <w:t xml:space="preserve">die Beratung des Personenkreises langsam ausgeweitet werden. </w:t>
      </w:r>
      <w:r w:rsidR="00715E5F" w:rsidRPr="00AE4AF2">
        <w:rPr>
          <w:sz w:val="24"/>
          <w:szCs w:val="24"/>
        </w:rPr>
        <w:t>Durc</w:t>
      </w:r>
      <w:r w:rsidR="0022632E">
        <w:rPr>
          <w:sz w:val="24"/>
          <w:szCs w:val="24"/>
        </w:rPr>
        <w:t>h aktives Zuhören und wachsende</w:t>
      </w:r>
      <w:r w:rsidR="00715E5F" w:rsidRPr="00AE4AF2">
        <w:rPr>
          <w:sz w:val="24"/>
          <w:szCs w:val="24"/>
        </w:rPr>
        <w:t xml:space="preserve"> Erfahrung ist es möglich</w:t>
      </w:r>
      <w:r w:rsidR="0022632E">
        <w:rPr>
          <w:sz w:val="24"/>
          <w:szCs w:val="24"/>
        </w:rPr>
        <w:t>,</w:t>
      </w:r>
      <w:r w:rsidR="00715E5F" w:rsidRPr="00AE4AF2">
        <w:rPr>
          <w:sz w:val="24"/>
          <w:szCs w:val="24"/>
        </w:rPr>
        <w:t xml:space="preserve"> die Situation von Ratsuchenden</w:t>
      </w:r>
      <w:r w:rsidR="0022632E">
        <w:rPr>
          <w:sz w:val="24"/>
          <w:szCs w:val="24"/>
        </w:rPr>
        <w:t xml:space="preserve"> zu verstehen, </w:t>
      </w:r>
      <w:r w:rsidR="00E37FCB" w:rsidRPr="00AE4AF2">
        <w:rPr>
          <w:sz w:val="24"/>
          <w:szCs w:val="24"/>
        </w:rPr>
        <w:t xml:space="preserve">die </w:t>
      </w:r>
      <w:r w:rsidR="00715E5F" w:rsidRPr="00AE4AF2">
        <w:rPr>
          <w:sz w:val="24"/>
          <w:szCs w:val="24"/>
        </w:rPr>
        <w:t>Tei</w:t>
      </w:r>
      <w:r w:rsidR="00E37FCB" w:rsidRPr="00AE4AF2">
        <w:rPr>
          <w:sz w:val="24"/>
          <w:szCs w:val="24"/>
        </w:rPr>
        <w:t>lhabebeeinträ</w:t>
      </w:r>
      <w:r w:rsidR="0022632E">
        <w:rPr>
          <w:sz w:val="24"/>
          <w:szCs w:val="24"/>
        </w:rPr>
        <w:t>chtigungen haben, mit denen Berater*innen</w:t>
      </w:r>
      <w:r w:rsidR="00E37FCB" w:rsidRPr="00AE4AF2">
        <w:rPr>
          <w:sz w:val="24"/>
          <w:szCs w:val="24"/>
        </w:rPr>
        <w:t xml:space="preserve"> noch keine Erfahrung ha</w:t>
      </w:r>
      <w:r w:rsidR="0022632E">
        <w:rPr>
          <w:sz w:val="24"/>
          <w:szCs w:val="24"/>
        </w:rPr>
        <w:t xml:space="preserve">ben. </w:t>
      </w:r>
      <w:r w:rsidR="00E37FCB" w:rsidRPr="00AE4AF2">
        <w:rPr>
          <w:sz w:val="24"/>
          <w:szCs w:val="24"/>
        </w:rPr>
        <w:t>Dazu</w:t>
      </w:r>
      <w:r w:rsidR="00A80FB8" w:rsidRPr="00AE4AF2">
        <w:rPr>
          <w:sz w:val="24"/>
          <w:szCs w:val="24"/>
        </w:rPr>
        <w:t xml:space="preserve"> </w:t>
      </w:r>
      <w:r w:rsidR="00DB23AB" w:rsidRPr="00AE4AF2">
        <w:rPr>
          <w:sz w:val="24"/>
          <w:szCs w:val="24"/>
        </w:rPr>
        <w:t>sind</w:t>
      </w:r>
      <w:r w:rsidR="00A80FB8" w:rsidRPr="00AE4AF2">
        <w:rPr>
          <w:sz w:val="24"/>
          <w:szCs w:val="24"/>
        </w:rPr>
        <w:t xml:space="preserve"> </w:t>
      </w:r>
      <w:r w:rsidR="00E37FCB" w:rsidRPr="00AE4AF2">
        <w:rPr>
          <w:sz w:val="24"/>
          <w:szCs w:val="24"/>
        </w:rPr>
        <w:t xml:space="preserve">auch eine gute Vernetzungsarbeit und das </w:t>
      </w:r>
      <w:r w:rsidR="00A80FB8" w:rsidRPr="00AE4AF2">
        <w:rPr>
          <w:sz w:val="24"/>
          <w:szCs w:val="24"/>
        </w:rPr>
        <w:t>B</w:t>
      </w:r>
      <w:r w:rsidR="00E37FCB" w:rsidRPr="00AE4AF2">
        <w:rPr>
          <w:sz w:val="24"/>
          <w:szCs w:val="24"/>
        </w:rPr>
        <w:t xml:space="preserve">esuchen von Fortbildungen hilfreich. </w:t>
      </w:r>
    </w:p>
    <w:p w14:paraId="0C4DE0A4" w14:textId="0A3DCA0A" w:rsidR="001938B3" w:rsidRPr="004742D5" w:rsidRDefault="00DB60C9" w:rsidP="00AA5BF9">
      <w:pPr>
        <w:pStyle w:val="berschrift1"/>
      </w:pPr>
      <w:bookmarkStart w:id="33" w:name="_Toc104717068"/>
      <w:r w:rsidRPr="004742D5">
        <w:t>7</w:t>
      </w:r>
      <w:r w:rsidR="0056544B" w:rsidRPr="004742D5">
        <w:t xml:space="preserve">. </w:t>
      </w:r>
      <w:r w:rsidR="00BE4AF9" w:rsidRPr="004742D5">
        <w:t>Fazit</w:t>
      </w:r>
      <w:bookmarkEnd w:id="33"/>
    </w:p>
    <w:p w14:paraId="2B35AAB4" w14:textId="6565156C" w:rsidR="004A12ED" w:rsidRDefault="0000110D" w:rsidP="00AE4AF2">
      <w:pPr>
        <w:spacing w:line="360" w:lineRule="auto"/>
        <w:jc w:val="both"/>
        <w:rPr>
          <w:sz w:val="24"/>
          <w:szCs w:val="24"/>
        </w:rPr>
      </w:pPr>
      <w:r w:rsidRPr="00AE4AF2">
        <w:rPr>
          <w:sz w:val="24"/>
          <w:szCs w:val="24"/>
        </w:rPr>
        <w:t>Viele Autist</w:t>
      </w:r>
      <w:r w:rsidR="006E3EE7" w:rsidRPr="00AE4AF2">
        <w:rPr>
          <w:sz w:val="24"/>
          <w:szCs w:val="24"/>
        </w:rPr>
        <w:t>*innen</w:t>
      </w:r>
      <w:r w:rsidRPr="00AE4AF2">
        <w:rPr>
          <w:sz w:val="24"/>
          <w:szCs w:val="24"/>
        </w:rPr>
        <w:t xml:space="preserve"> fühlen sich fremd </w:t>
      </w:r>
      <w:r w:rsidR="00864142" w:rsidRPr="00AE4AF2">
        <w:rPr>
          <w:sz w:val="24"/>
          <w:szCs w:val="24"/>
        </w:rPr>
        <w:t xml:space="preserve">und unverstanden </w:t>
      </w:r>
      <w:r w:rsidRPr="00AE4AF2">
        <w:rPr>
          <w:sz w:val="24"/>
          <w:szCs w:val="24"/>
        </w:rPr>
        <w:t>auf dieser Welt. Auch wenn Beratung bei Nichtautist</w:t>
      </w:r>
      <w:r w:rsidR="006A0CAC">
        <w:rPr>
          <w:sz w:val="24"/>
          <w:szCs w:val="24"/>
        </w:rPr>
        <w:t>*innen</w:t>
      </w:r>
      <w:r w:rsidRPr="00AE4AF2">
        <w:rPr>
          <w:sz w:val="24"/>
          <w:szCs w:val="24"/>
        </w:rPr>
        <w:t xml:space="preserve"> in Anspruch genommen w</w:t>
      </w:r>
      <w:r w:rsidR="00864142" w:rsidRPr="00AE4AF2">
        <w:rPr>
          <w:sz w:val="24"/>
          <w:szCs w:val="24"/>
        </w:rPr>
        <w:t>ird, kann dieses Gefühl während der Beratung aufkommen. Daher kann ein Berate</w:t>
      </w:r>
      <w:r w:rsidR="0022632E">
        <w:rPr>
          <w:sz w:val="24"/>
          <w:szCs w:val="24"/>
        </w:rPr>
        <w:t>nde</w:t>
      </w:r>
      <w:r w:rsidR="00864142" w:rsidRPr="00AE4AF2">
        <w:rPr>
          <w:sz w:val="24"/>
          <w:szCs w:val="24"/>
        </w:rPr>
        <w:t xml:space="preserve">r, der den Ratsuchenden intuitiv versteht, der die Gefühle des Ratsuchenden kennt und bei dem </w:t>
      </w:r>
      <w:r w:rsidR="0022632E">
        <w:rPr>
          <w:sz w:val="24"/>
          <w:szCs w:val="24"/>
        </w:rPr>
        <w:t>die oder der</w:t>
      </w:r>
      <w:r w:rsidR="00864142" w:rsidRPr="00AE4AF2">
        <w:rPr>
          <w:sz w:val="24"/>
          <w:szCs w:val="24"/>
        </w:rPr>
        <w:t xml:space="preserve"> Betroffene die Sicherheit verspürt</w:t>
      </w:r>
      <w:r w:rsidR="0022632E">
        <w:rPr>
          <w:sz w:val="24"/>
          <w:szCs w:val="24"/>
        </w:rPr>
        <w:t>,</w:t>
      </w:r>
      <w:r w:rsidR="00864142" w:rsidRPr="00AE4AF2">
        <w:rPr>
          <w:sz w:val="24"/>
          <w:szCs w:val="24"/>
        </w:rPr>
        <w:t xml:space="preserve"> er selb</w:t>
      </w:r>
      <w:r w:rsidR="00EE1A06">
        <w:rPr>
          <w:sz w:val="24"/>
          <w:szCs w:val="24"/>
        </w:rPr>
        <w:t>st</w:t>
      </w:r>
      <w:r w:rsidR="00864142" w:rsidRPr="00AE4AF2">
        <w:rPr>
          <w:sz w:val="24"/>
          <w:szCs w:val="24"/>
        </w:rPr>
        <w:t xml:space="preserve"> sein zu dürfen, wahre Wunder auf dem Weg zur Selbstbestimmung </w:t>
      </w:r>
      <w:r w:rsidR="00082C14" w:rsidRPr="00AE4AF2">
        <w:rPr>
          <w:sz w:val="24"/>
          <w:szCs w:val="24"/>
        </w:rPr>
        <w:t>wirken.</w:t>
      </w:r>
      <w:r w:rsidR="00A0312A" w:rsidRPr="00AE4AF2">
        <w:rPr>
          <w:sz w:val="24"/>
          <w:szCs w:val="24"/>
        </w:rPr>
        <w:t xml:space="preserve"> Wichtig wäre</w:t>
      </w:r>
      <w:r w:rsidR="001D7CE5" w:rsidRPr="00AE4AF2">
        <w:rPr>
          <w:sz w:val="24"/>
          <w:szCs w:val="24"/>
        </w:rPr>
        <w:t xml:space="preserve">, </w:t>
      </w:r>
      <w:r w:rsidR="00D17C6D" w:rsidRPr="00AE4AF2">
        <w:rPr>
          <w:sz w:val="24"/>
          <w:szCs w:val="24"/>
        </w:rPr>
        <w:t>dass</w:t>
      </w:r>
      <w:r w:rsidR="001D7CE5" w:rsidRPr="00AE4AF2">
        <w:rPr>
          <w:sz w:val="24"/>
          <w:szCs w:val="24"/>
        </w:rPr>
        <w:t xml:space="preserve"> zukünftig </w:t>
      </w:r>
      <w:r w:rsidR="00BD44FA" w:rsidRPr="00AE4AF2">
        <w:rPr>
          <w:sz w:val="24"/>
          <w:szCs w:val="24"/>
        </w:rPr>
        <w:t>durch Autis</w:t>
      </w:r>
      <w:r w:rsidR="006E3EE7" w:rsidRPr="00AE4AF2">
        <w:rPr>
          <w:sz w:val="24"/>
          <w:szCs w:val="24"/>
        </w:rPr>
        <w:t>t*innen</w:t>
      </w:r>
      <w:r w:rsidR="00BD44FA" w:rsidRPr="00AE4AF2">
        <w:rPr>
          <w:sz w:val="24"/>
          <w:szCs w:val="24"/>
        </w:rPr>
        <w:t xml:space="preserve"> geleitete </w:t>
      </w:r>
      <w:r w:rsidR="001D7CE5" w:rsidRPr="00AE4AF2">
        <w:rPr>
          <w:sz w:val="24"/>
          <w:szCs w:val="24"/>
        </w:rPr>
        <w:t>Zentren für Selbstbestimmtes Leben auch für Autist</w:t>
      </w:r>
      <w:r w:rsidR="003D6A72">
        <w:rPr>
          <w:sz w:val="24"/>
          <w:szCs w:val="24"/>
        </w:rPr>
        <w:t xml:space="preserve">*innen </w:t>
      </w:r>
      <w:r w:rsidR="001D7CE5" w:rsidRPr="00AE4AF2">
        <w:rPr>
          <w:sz w:val="24"/>
          <w:szCs w:val="24"/>
        </w:rPr>
        <w:t>entstehen würden.</w:t>
      </w:r>
      <w:r w:rsidR="00BD44FA" w:rsidRPr="00AE4AF2">
        <w:rPr>
          <w:sz w:val="24"/>
          <w:szCs w:val="24"/>
        </w:rPr>
        <w:t xml:space="preserve"> Auch die Außenvertretung sollte durch</w:t>
      </w:r>
      <w:r w:rsidR="00A631A2">
        <w:rPr>
          <w:sz w:val="24"/>
          <w:szCs w:val="24"/>
        </w:rPr>
        <w:t xml:space="preserve"> </w:t>
      </w:r>
      <w:r w:rsidR="00BD44FA" w:rsidRPr="00AE4AF2">
        <w:rPr>
          <w:sz w:val="24"/>
          <w:szCs w:val="24"/>
        </w:rPr>
        <w:t>Autist</w:t>
      </w:r>
      <w:r w:rsidR="006E3EE7" w:rsidRPr="00AE4AF2">
        <w:rPr>
          <w:sz w:val="24"/>
          <w:szCs w:val="24"/>
        </w:rPr>
        <w:t>*innen</w:t>
      </w:r>
      <w:r w:rsidR="00A631A2">
        <w:rPr>
          <w:sz w:val="24"/>
          <w:szCs w:val="24"/>
        </w:rPr>
        <w:t xml:space="preserve"> </w:t>
      </w:r>
      <w:r w:rsidR="00BD44FA" w:rsidRPr="00AE4AF2">
        <w:rPr>
          <w:sz w:val="24"/>
          <w:szCs w:val="24"/>
        </w:rPr>
        <w:t>erfolgen.</w:t>
      </w:r>
      <w:r w:rsidR="00A62E44">
        <w:rPr>
          <w:sz w:val="24"/>
          <w:szCs w:val="24"/>
        </w:rPr>
        <w:t xml:space="preserve"> </w:t>
      </w:r>
      <w:r w:rsidR="00405851">
        <w:rPr>
          <w:sz w:val="24"/>
          <w:szCs w:val="24"/>
        </w:rPr>
        <w:t xml:space="preserve">An spezialisierte Beratungsstellen für Personen mit verschiedenen Wahrnehmungsbesonderheiten könnte außerdem gedacht werden. </w:t>
      </w:r>
      <w:r w:rsidR="004A12ED">
        <w:rPr>
          <w:sz w:val="24"/>
          <w:szCs w:val="24"/>
        </w:rPr>
        <w:t>Auch sollte die Offene Behin</w:t>
      </w:r>
      <w:r w:rsidR="006301C9">
        <w:rPr>
          <w:sz w:val="24"/>
          <w:szCs w:val="24"/>
        </w:rPr>
        <w:t>d</w:t>
      </w:r>
      <w:r w:rsidR="004A12ED">
        <w:rPr>
          <w:sz w:val="24"/>
          <w:szCs w:val="24"/>
        </w:rPr>
        <w:t>ertenarbeit (OBA) in Bayern dringend dahingehen modernisiert werden, dass dort sozialversicherungspflichtige Stellen für Peer-</w:t>
      </w:r>
      <w:proofErr w:type="spellStart"/>
      <w:r w:rsidR="004A12ED">
        <w:rPr>
          <w:sz w:val="24"/>
          <w:szCs w:val="24"/>
        </w:rPr>
        <w:t>Counselor</w:t>
      </w:r>
      <w:proofErr w:type="spellEnd"/>
      <w:r w:rsidR="004A12ED">
        <w:rPr>
          <w:sz w:val="24"/>
          <w:szCs w:val="24"/>
        </w:rPr>
        <w:t xml:space="preserve"> und Peer-Supporter verpflichtend eingerichtet werden.</w:t>
      </w:r>
    </w:p>
    <w:p w14:paraId="08B8FA25" w14:textId="17619CDE" w:rsidR="00F67182" w:rsidRDefault="000D339B" w:rsidP="00AE4AF2">
      <w:pPr>
        <w:spacing w:line="360" w:lineRule="auto"/>
        <w:jc w:val="both"/>
        <w:rPr>
          <w:sz w:val="24"/>
          <w:szCs w:val="24"/>
        </w:rPr>
      </w:pPr>
      <w:r>
        <w:rPr>
          <w:sz w:val="24"/>
          <w:szCs w:val="24"/>
        </w:rPr>
        <w:t>D</w:t>
      </w:r>
      <w:r w:rsidRPr="000D339B">
        <w:rPr>
          <w:sz w:val="24"/>
          <w:szCs w:val="24"/>
        </w:rPr>
        <w:t>ie Peerberatung durch</w:t>
      </w:r>
      <w:r>
        <w:rPr>
          <w:sz w:val="24"/>
          <w:szCs w:val="24"/>
        </w:rPr>
        <w:t xml:space="preserve"> </w:t>
      </w:r>
      <w:r w:rsidRPr="000D339B">
        <w:rPr>
          <w:sz w:val="24"/>
          <w:szCs w:val="24"/>
        </w:rPr>
        <w:t xml:space="preserve">Autist*innen für Autist*innen ermöglicht den Betroffenen ein besseres Verständnis </w:t>
      </w:r>
      <w:r>
        <w:rPr>
          <w:sz w:val="24"/>
          <w:szCs w:val="24"/>
        </w:rPr>
        <w:t xml:space="preserve">für die eigene Person und die eigenen Bedürfnisse. </w:t>
      </w:r>
      <w:r w:rsidR="003462A8">
        <w:rPr>
          <w:sz w:val="24"/>
          <w:szCs w:val="24"/>
        </w:rPr>
        <w:t xml:space="preserve">Selbstbewusstsein, Selbstachtung und Empowerment werden so gefördert. </w:t>
      </w:r>
      <w:r>
        <w:rPr>
          <w:sz w:val="24"/>
          <w:szCs w:val="24"/>
        </w:rPr>
        <w:t>Dies vermindert strukturelle Diskrimi</w:t>
      </w:r>
      <w:r w:rsidR="003462A8">
        <w:rPr>
          <w:sz w:val="24"/>
          <w:szCs w:val="24"/>
        </w:rPr>
        <w:t>ni</w:t>
      </w:r>
      <w:r>
        <w:rPr>
          <w:sz w:val="24"/>
          <w:szCs w:val="24"/>
        </w:rPr>
        <w:t xml:space="preserve">erung </w:t>
      </w:r>
      <w:r w:rsidRPr="000D339B">
        <w:rPr>
          <w:sz w:val="24"/>
          <w:szCs w:val="24"/>
        </w:rPr>
        <w:t>und führt zu mehr Selbstbestimmung</w:t>
      </w:r>
      <w:r w:rsidR="003462A8">
        <w:rPr>
          <w:sz w:val="24"/>
          <w:szCs w:val="24"/>
        </w:rPr>
        <w:t>.</w:t>
      </w:r>
      <w:r w:rsidRPr="000D339B">
        <w:rPr>
          <w:sz w:val="24"/>
          <w:szCs w:val="24"/>
        </w:rPr>
        <w:t xml:space="preserve"> </w:t>
      </w:r>
      <w:r w:rsidR="003462A8">
        <w:rPr>
          <w:sz w:val="24"/>
          <w:szCs w:val="24"/>
        </w:rPr>
        <w:t>D</w:t>
      </w:r>
      <w:r w:rsidR="006135B9">
        <w:rPr>
          <w:sz w:val="24"/>
          <w:szCs w:val="24"/>
        </w:rPr>
        <w:t xml:space="preserve">urch Empowerment </w:t>
      </w:r>
      <w:r w:rsidR="00DD599A">
        <w:rPr>
          <w:sz w:val="24"/>
          <w:szCs w:val="24"/>
        </w:rPr>
        <w:t>von Aktivist*innen</w:t>
      </w:r>
      <w:r w:rsidR="003462A8">
        <w:rPr>
          <w:sz w:val="24"/>
          <w:szCs w:val="24"/>
        </w:rPr>
        <w:t xml:space="preserve"> </w:t>
      </w:r>
      <w:r w:rsidR="006135B9">
        <w:rPr>
          <w:sz w:val="24"/>
          <w:szCs w:val="24"/>
        </w:rPr>
        <w:t>besteht die Hoffnung der</w:t>
      </w:r>
      <w:r w:rsidR="003462A8">
        <w:rPr>
          <w:sz w:val="24"/>
          <w:szCs w:val="24"/>
        </w:rPr>
        <w:t xml:space="preserve"> Ermöglichung eines</w:t>
      </w:r>
      <w:r w:rsidRPr="000D339B">
        <w:rPr>
          <w:sz w:val="24"/>
          <w:szCs w:val="24"/>
        </w:rPr>
        <w:t xml:space="preserve"> selbstbestimmte</w:t>
      </w:r>
      <w:r w:rsidR="0022632E">
        <w:rPr>
          <w:sz w:val="24"/>
          <w:szCs w:val="24"/>
        </w:rPr>
        <w:t>n</w:t>
      </w:r>
      <w:r w:rsidRPr="000D339B">
        <w:rPr>
          <w:sz w:val="24"/>
          <w:szCs w:val="24"/>
        </w:rPr>
        <w:t xml:space="preserve"> Leben</w:t>
      </w:r>
      <w:r w:rsidR="003462A8">
        <w:rPr>
          <w:sz w:val="24"/>
          <w:szCs w:val="24"/>
        </w:rPr>
        <w:t>s,</w:t>
      </w:r>
      <w:r w:rsidRPr="000D339B">
        <w:rPr>
          <w:sz w:val="24"/>
          <w:szCs w:val="24"/>
        </w:rPr>
        <w:t xml:space="preserve"> ohne Barrieren </w:t>
      </w:r>
      <w:r w:rsidR="0022632E">
        <w:rPr>
          <w:sz w:val="24"/>
          <w:szCs w:val="24"/>
        </w:rPr>
        <w:t xml:space="preserve">und </w:t>
      </w:r>
      <w:r w:rsidRPr="000D339B">
        <w:rPr>
          <w:sz w:val="24"/>
          <w:szCs w:val="24"/>
        </w:rPr>
        <w:t>mit Zugang zu allen notwendigen Hilfen</w:t>
      </w:r>
      <w:r w:rsidR="006135B9">
        <w:rPr>
          <w:sz w:val="24"/>
          <w:szCs w:val="24"/>
        </w:rPr>
        <w:t>, auch für Autist*innen.</w:t>
      </w:r>
      <w:bookmarkEnd w:id="23"/>
    </w:p>
    <w:p w14:paraId="711BD621" w14:textId="53F2A83F" w:rsidR="00C90096" w:rsidRDefault="00C90096" w:rsidP="00AE4AF2">
      <w:pPr>
        <w:spacing w:line="360" w:lineRule="auto"/>
        <w:jc w:val="both"/>
        <w:rPr>
          <w:sz w:val="24"/>
          <w:szCs w:val="24"/>
        </w:rPr>
      </w:pPr>
    </w:p>
    <w:p w14:paraId="38932469" w14:textId="3C92C38F" w:rsidR="00C90096" w:rsidRPr="00C25573" w:rsidRDefault="00C90096" w:rsidP="00AE4AF2">
      <w:pPr>
        <w:spacing w:line="360" w:lineRule="auto"/>
        <w:jc w:val="both"/>
        <w:rPr>
          <w:rStyle w:val="Hyperlink"/>
          <w:i/>
          <w:color w:val="auto"/>
          <w:sz w:val="24"/>
          <w:szCs w:val="24"/>
          <w:u w:val="none"/>
        </w:rPr>
      </w:pPr>
      <w:r w:rsidRPr="00C25573">
        <w:rPr>
          <w:b/>
          <w:sz w:val="24"/>
          <w:szCs w:val="24"/>
        </w:rPr>
        <w:t>Danksagung</w:t>
      </w:r>
      <w:r>
        <w:rPr>
          <w:sz w:val="24"/>
          <w:szCs w:val="24"/>
        </w:rPr>
        <w:t xml:space="preserve">: </w:t>
      </w:r>
      <w:r w:rsidR="004E5E0D">
        <w:rPr>
          <w:i/>
          <w:sz w:val="24"/>
          <w:szCs w:val="24"/>
        </w:rPr>
        <w:t>Hiermit</w:t>
      </w:r>
      <w:r w:rsidRPr="00C25573">
        <w:rPr>
          <w:i/>
          <w:sz w:val="24"/>
          <w:szCs w:val="24"/>
        </w:rPr>
        <w:t xml:space="preserve"> bedanke ich mich bei</w:t>
      </w:r>
      <w:r w:rsidR="002534A1">
        <w:rPr>
          <w:i/>
          <w:sz w:val="24"/>
          <w:szCs w:val="24"/>
        </w:rPr>
        <w:t xml:space="preserve"> Dr.</w:t>
      </w:r>
      <w:r w:rsidRPr="00C25573">
        <w:rPr>
          <w:i/>
          <w:sz w:val="24"/>
          <w:szCs w:val="24"/>
        </w:rPr>
        <w:t xml:space="preserve"> Nicosia </w:t>
      </w:r>
      <w:proofErr w:type="spellStart"/>
      <w:r w:rsidRPr="00C25573">
        <w:rPr>
          <w:i/>
          <w:sz w:val="24"/>
          <w:szCs w:val="24"/>
        </w:rPr>
        <w:t>Nieß</w:t>
      </w:r>
      <w:proofErr w:type="spellEnd"/>
      <w:r w:rsidR="004E5E0D">
        <w:rPr>
          <w:i/>
          <w:sz w:val="24"/>
          <w:szCs w:val="24"/>
        </w:rPr>
        <w:t xml:space="preserve">, </w:t>
      </w:r>
      <w:r w:rsidRPr="00C25573">
        <w:rPr>
          <w:i/>
          <w:sz w:val="24"/>
          <w:szCs w:val="24"/>
        </w:rPr>
        <w:t>Silke Bauerfeind</w:t>
      </w:r>
      <w:r w:rsidR="008C3522">
        <w:rPr>
          <w:i/>
          <w:sz w:val="24"/>
          <w:szCs w:val="24"/>
        </w:rPr>
        <w:t xml:space="preserve"> und</w:t>
      </w:r>
      <w:r w:rsidR="004E5E0D">
        <w:rPr>
          <w:i/>
          <w:sz w:val="24"/>
          <w:szCs w:val="24"/>
        </w:rPr>
        <w:t xml:space="preserve"> Silke Wanninger-Bachem </w:t>
      </w:r>
      <w:r w:rsidRPr="00C25573">
        <w:rPr>
          <w:i/>
          <w:sz w:val="24"/>
          <w:szCs w:val="24"/>
        </w:rPr>
        <w:t xml:space="preserve">für Anregungen. Weiter danke ich </w:t>
      </w:r>
      <w:r w:rsidR="005915B1">
        <w:rPr>
          <w:i/>
          <w:sz w:val="24"/>
          <w:szCs w:val="24"/>
        </w:rPr>
        <w:t xml:space="preserve">Thomas Schneider und </w:t>
      </w:r>
      <w:r w:rsidRPr="00C25573">
        <w:rPr>
          <w:i/>
          <w:sz w:val="24"/>
          <w:szCs w:val="24"/>
        </w:rPr>
        <w:t xml:space="preserve">allen </w:t>
      </w:r>
      <w:r w:rsidR="005915B1">
        <w:rPr>
          <w:i/>
          <w:sz w:val="24"/>
          <w:szCs w:val="24"/>
        </w:rPr>
        <w:t xml:space="preserve">anderen </w:t>
      </w:r>
      <w:r w:rsidRPr="00C25573">
        <w:rPr>
          <w:i/>
          <w:sz w:val="24"/>
          <w:szCs w:val="24"/>
        </w:rPr>
        <w:t>Personen</w:t>
      </w:r>
      <w:r w:rsidR="00C25573" w:rsidRPr="00C25573">
        <w:rPr>
          <w:i/>
          <w:sz w:val="24"/>
          <w:szCs w:val="24"/>
        </w:rPr>
        <w:t>,</w:t>
      </w:r>
      <w:r w:rsidRPr="00C25573">
        <w:rPr>
          <w:i/>
          <w:sz w:val="24"/>
          <w:szCs w:val="24"/>
        </w:rPr>
        <w:t xml:space="preserve"> die ich zitiert habe für die</w:t>
      </w:r>
      <w:r w:rsidR="003B6428" w:rsidRPr="00C25573">
        <w:rPr>
          <w:i/>
          <w:sz w:val="24"/>
          <w:szCs w:val="24"/>
        </w:rPr>
        <w:t xml:space="preserve"> Zitate</w:t>
      </w:r>
      <w:r w:rsidR="004808B2" w:rsidRPr="00C25573">
        <w:rPr>
          <w:i/>
          <w:sz w:val="24"/>
          <w:szCs w:val="24"/>
        </w:rPr>
        <w:t>, den Austausch zur Beratung</w:t>
      </w:r>
      <w:r w:rsidR="003B6428" w:rsidRPr="00C25573">
        <w:rPr>
          <w:i/>
          <w:sz w:val="24"/>
          <w:szCs w:val="24"/>
        </w:rPr>
        <w:t xml:space="preserve"> und </w:t>
      </w:r>
      <w:r w:rsidR="00A62E44">
        <w:rPr>
          <w:i/>
          <w:sz w:val="24"/>
          <w:szCs w:val="24"/>
        </w:rPr>
        <w:t>Inspiration</w:t>
      </w:r>
      <w:r w:rsidRPr="00C25573">
        <w:rPr>
          <w:i/>
          <w:sz w:val="24"/>
          <w:szCs w:val="24"/>
        </w:rPr>
        <w:t>.</w:t>
      </w:r>
      <w:r w:rsidR="006400D2">
        <w:rPr>
          <w:i/>
          <w:sz w:val="24"/>
          <w:szCs w:val="24"/>
        </w:rPr>
        <w:t xml:space="preserve"> Auch</w:t>
      </w:r>
      <w:r w:rsidR="00001055">
        <w:rPr>
          <w:i/>
          <w:sz w:val="24"/>
          <w:szCs w:val="24"/>
        </w:rPr>
        <w:t xml:space="preserve"> gilt mein Dank</w:t>
      </w:r>
      <w:r w:rsidR="006301C9">
        <w:rPr>
          <w:i/>
          <w:sz w:val="24"/>
          <w:szCs w:val="24"/>
        </w:rPr>
        <w:t xml:space="preserve"> Samuel Dengler für manchen Denkanstoß und</w:t>
      </w:r>
      <w:r w:rsidR="002D1EED">
        <w:rPr>
          <w:i/>
          <w:sz w:val="24"/>
          <w:szCs w:val="24"/>
        </w:rPr>
        <w:t xml:space="preserve"> meiner Peer-Kollegin Isabel Heier für unseren Austausch</w:t>
      </w:r>
      <w:r w:rsidR="00662B3E">
        <w:rPr>
          <w:i/>
          <w:sz w:val="24"/>
          <w:szCs w:val="24"/>
        </w:rPr>
        <w:t>, die Anregungen</w:t>
      </w:r>
      <w:r w:rsidR="002D1EED">
        <w:rPr>
          <w:i/>
          <w:sz w:val="24"/>
          <w:szCs w:val="24"/>
        </w:rPr>
        <w:t xml:space="preserve"> und den </w:t>
      </w:r>
      <w:r w:rsidR="00662B3E">
        <w:rPr>
          <w:i/>
          <w:sz w:val="24"/>
          <w:szCs w:val="24"/>
        </w:rPr>
        <w:t xml:space="preserve">mutigen </w:t>
      </w:r>
      <w:r w:rsidR="002D1EED">
        <w:rPr>
          <w:i/>
          <w:sz w:val="24"/>
          <w:szCs w:val="24"/>
        </w:rPr>
        <w:t>Einsatz für</w:t>
      </w:r>
      <w:r w:rsidR="00662B3E">
        <w:rPr>
          <w:i/>
          <w:sz w:val="24"/>
          <w:szCs w:val="24"/>
        </w:rPr>
        <w:t xml:space="preserve"> unseren Wunsch</w:t>
      </w:r>
      <w:r w:rsidR="002D1EED">
        <w:rPr>
          <w:i/>
          <w:sz w:val="24"/>
          <w:szCs w:val="24"/>
        </w:rPr>
        <w:t xml:space="preserve"> echtes Peer-</w:t>
      </w:r>
      <w:proofErr w:type="spellStart"/>
      <w:r w:rsidR="002D1EED">
        <w:rPr>
          <w:i/>
          <w:sz w:val="24"/>
          <w:szCs w:val="24"/>
        </w:rPr>
        <w:t>Counseling</w:t>
      </w:r>
      <w:proofErr w:type="spellEnd"/>
      <w:r w:rsidR="00662B3E">
        <w:rPr>
          <w:i/>
          <w:sz w:val="24"/>
          <w:szCs w:val="24"/>
        </w:rPr>
        <w:t xml:space="preserve"> von Autist*innen für Autist*innen zu verwirklichen.</w:t>
      </w:r>
    </w:p>
    <w:sectPr w:rsidR="00C90096" w:rsidRPr="00C25573" w:rsidSect="00715FE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4CC3" w14:textId="77777777" w:rsidR="00A53AE9" w:rsidRDefault="00A53AE9" w:rsidP="00FC20E0">
      <w:pPr>
        <w:spacing w:line="240" w:lineRule="auto"/>
      </w:pPr>
      <w:r>
        <w:separator/>
      </w:r>
    </w:p>
  </w:endnote>
  <w:endnote w:type="continuationSeparator" w:id="0">
    <w:p w14:paraId="34E731A5" w14:textId="77777777" w:rsidR="00A53AE9" w:rsidRDefault="00A53AE9" w:rsidP="00FC2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46E7" w14:textId="77777777" w:rsidR="0022632E" w:rsidRDefault="002263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306489"/>
      <w:docPartObj>
        <w:docPartGallery w:val="Page Numbers (Bottom of Page)"/>
        <w:docPartUnique/>
      </w:docPartObj>
    </w:sdtPr>
    <w:sdtContent>
      <w:p w14:paraId="251D4DF2" w14:textId="1BA95B4A" w:rsidR="0022632E" w:rsidRDefault="0022632E">
        <w:pPr>
          <w:pStyle w:val="Fuzeile"/>
          <w:jc w:val="right"/>
        </w:pPr>
        <w:r>
          <w:fldChar w:fldCharType="begin"/>
        </w:r>
        <w:r>
          <w:instrText>PAGE   \* MERGEFORMAT</w:instrText>
        </w:r>
        <w:r>
          <w:fldChar w:fldCharType="separate"/>
        </w:r>
        <w:r w:rsidR="00C25573">
          <w:rPr>
            <w:noProof/>
          </w:rPr>
          <w:t>15</w:t>
        </w:r>
        <w:r>
          <w:fldChar w:fldCharType="end"/>
        </w:r>
      </w:p>
    </w:sdtContent>
  </w:sdt>
  <w:p w14:paraId="12266825" w14:textId="77777777" w:rsidR="0022632E" w:rsidRDefault="0022632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150C" w14:textId="77777777" w:rsidR="0022632E" w:rsidRDefault="002263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3FFD" w14:textId="77777777" w:rsidR="00A53AE9" w:rsidRDefault="00A53AE9" w:rsidP="00FC20E0">
      <w:pPr>
        <w:spacing w:line="240" w:lineRule="auto"/>
      </w:pPr>
      <w:r>
        <w:separator/>
      </w:r>
    </w:p>
  </w:footnote>
  <w:footnote w:type="continuationSeparator" w:id="0">
    <w:p w14:paraId="0A845B99" w14:textId="77777777" w:rsidR="00A53AE9" w:rsidRDefault="00A53AE9" w:rsidP="00FC20E0">
      <w:pPr>
        <w:spacing w:line="240" w:lineRule="auto"/>
      </w:pPr>
      <w:r>
        <w:continuationSeparator/>
      </w:r>
    </w:p>
  </w:footnote>
  <w:footnote w:id="1">
    <w:p w14:paraId="6BF87289" w14:textId="737E3ADF" w:rsidR="007A5113" w:rsidRDefault="007A5113">
      <w:pPr>
        <w:pStyle w:val="Funotentext"/>
      </w:pPr>
      <w:r>
        <w:rPr>
          <w:rStyle w:val="Funotenzeichen"/>
        </w:rPr>
        <w:footnoteRef/>
      </w:r>
      <w:r>
        <w:t xml:space="preserve"> Ich benutze in dieser Arbeit bewusst die Bezeichnung „Autist*innen“ und „Behinderte“ anstatt „Menschen mit Autismus“ oder „Menschen mit Behinderung“. Denn ich kann meinen Autismus bzw. meine Behinderung nicht von mir distanzieren, d</w:t>
      </w:r>
      <w:r w:rsidR="002534A1">
        <w:t>a</w:t>
      </w:r>
      <w:r>
        <w:t xml:space="preserve"> die Behinderung tief in meiner Persönlichkeit verwurzelt </w:t>
      </w:r>
      <w:r w:rsidR="002534A1">
        <w:t xml:space="preserve">ist </w:t>
      </w:r>
      <w:r>
        <w:t>und mich gepr</w:t>
      </w:r>
      <w:r w:rsidR="00586E72">
        <w:t>ägt und zu dem Menschen gemacht</w:t>
      </w:r>
      <w:r w:rsidR="002534A1">
        <w:t xml:space="preserve"> hat</w:t>
      </w:r>
      <w:r w:rsidR="00586E72">
        <w:t xml:space="preserve">, </w:t>
      </w:r>
      <w:r>
        <w:t xml:space="preserve">der ich bin. Für mich sind diese Begriffe nicht negativ besetzt. </w:t>
      </w:r>
    </w:p>
  </w:footnote>
  <w:footnote w:id="2">
    <w:p w14:paraId="4021D7AB" w14:textId="57DC9B21" w:rsidR="0022632E" w:rsidRDefault="0022632E" w:rsidP="00764BF2">
      <w:pPr>
        <w:pStyle w:val="Funotentext"/>
      </w:pPr>
      <w:r>
        <w:rPr>
          <w:rStyle w:val="Funotenzeichen"/>
        </w:rPr>
        <w:footnoteRef/>
      </w:r>
      <w:r>
        <w:t xml:space="preserve"> </w:t>
      </w:r>
      <w:hyperlink r:id="rId1" w:history="1">
        <w:r w:rsidRPr="00AF379C">
          <w:rPr>
            <w:rStyle w:val="Hyperlink"/>
          </w:rPr>
          <w:t>http://www.netzwerk-artikel-3.de/index.php?view=article&amp;id=93:international-schattenuebersetzung</w:t>
        </w:r>
      </w:hyperlink>
      <w:r>
        <w:rPr>
          <w:rStyle w:val="Hyperlink"/>
        </w:rPr>
        <w:t>.</w:t>
      </w:r>
      <w:r w:rsidR="00586E72">
        <w:rPr>
          <w:rStyle w:val="Hyperlink"/>
        </w:rPr>
        <w:t xml:space="preserve"> </w:t>
      </w:r>
      <w:r>
        <w:t>Zuletzt aufgerufen am 18.04.2022</w:t>
      </w:r>
    </w:p>
  </w:footnote>
  <w:footnote w:id="3">
    <w:p w14:paraId="6FB630C3" w14:textId="3FF60226" w:rsidR="004808B2" w:rsidRDefault="004808B2">
      <w:pPr>
        <w:pStyle w:val="Funotentext"/>
      </w:pPr>
      <w:r>
        <w:rPr>
          <w:rStyle w:val="Funotenzeichen"/>
        </w:rPr>
        <w:footnoteRef/>
      </w:r>
      <w:r>
        <w:t xml:space="preserve"> Neurotypisch bezeichnet eine durchschnittliche neurologische Entwicklung der Gehirnstrukturen und des Nervensystems.</w:t>
      </w:r>
    </w:p>
  </w:footnote>
  <w:footnote w:id="4">
    <w:p w14:paraId="47C4F04F" w14:textId="58F5A985" w:rsidR="0022632E" w:rsidRDefault="0022632E" w:rsidP="00551773">
      <w:pPr>
        <w:pStyle w:val="Funotentext"/>
      </w:pPr>
      <w:r>
        <w:rPr>
          <w:rStyle w:val="Funotenzeichen"/>
        </w:rPr>
        <w:footnoteRef/>
      </w:r>
      <w:r>
        <w:t xml:space="preserve"> </w:t>
      </w:r>
      <w:r w:rsidR="00DD3F6A">
        <w:t>Zitat von der</w:t>
      </w:r>
      <w:r>
        <w:t xml:space="preserve"> Autistin Susanne </w:t>
      </w:r>
      <w:proofErr w:type="spellStart"/>
      <w:r>
        <w:t>Nieß</w:t>
      </w:r>
      <w:proofErr w:type="spellEnd"/>
      <w:r w:rsidR="00DD3F6A">
        <w:t>, am 16.04.2022</w:t>
      </w:r>
      <w:r>
        <w:t xml:space="preserve"> </w:t>
      </w:r>
      <w:r w:rsidR="00DD3F6A">
        <w:t xml:space="preserve">von ihr zur </w:t>
      </w:r>
      <w:r>
        <w:t>Verfügung gestellt</w:t>
      </w:r>
    </w:p>
  </w:footnote>
  <w:footnote w:id="5">
    <w:p w14:paraId="4CE49EC1" w14:textId="4AF9C6A4" w:rsidR="0022632E" w:rsidRPr="00076C8B" w:rsidRDefault="0022632E">
      <w:pPr>
        <w:pStyle w:val="Funotentext"/>
        <w:rPr>
          <w:color w:val="0563C1" w:themeColor="hyperlink"/>
          <w:u w:val="single"/>
        </w:rPr>
      </w:pPr>
      <w:r>
        <w:rPr>
          <w:rStyle w:val="Funotenzeichen"/>
        </w:rPr>
        <w:footnoteRef/>
      </w:r>
      <w:r>
        <w:t xml:space="preserve">  Anke </w:t>
      </w:r>
      <w:proofErr w:type="spellStart"/>
      <w:r>
        <w:t>Kidan</w:t>
      </w:r>
      <w:proofErr w:type="spellEnd"/>
      <w:r>
        <w:t xml:space="preserve"> </w:t>
      </w:r>
      <w:hyperlink r:id="rId2" w:history="1">
        <w:r w:rsidRPr="00AA3896">
          <w:rPr>
            <w:rStyle w:val="Hyperlink"/>
          </w:rPr>
          <w:t>http://www.nw3.de/index.php/aktuelle-gute-nachrichten-zur-inklusion/288-anke-kidans-traum-von-einer-autismus-selbstvertretung-wurde-wahr</w:t>
        </w:r>
      </w:hyperlink>
      <w:r>
        <w:t xml:space="preserve"> Erschienen am 10.11.2021, zuletzt aufgerufen am 17.04.2022</w:t>
      </w:r>
    </w:p>
  </w:footnote>
  <w:footnote w:id="6">
    <w:p w14:paraId="1EC1DF15" w14:textId="5618D488" w:rsidR="0022632E" w:rsidRDefault="0022632E">
      <w:pPr>
        <w:pStyle w:val="Funotentext"/>
      </w:pPr>
      <w:r>
        <w:rPr>
          <w:rStyle w:val="Funotenzeichen"/>
        </w:rPr>
        <w:footnoteRef/>
      </w:r>
      <w:r>
        <w:t xml:space="preserve"> Zitat </w:t>
      </w:r>
      <w:r w:rsidR="002534A1">
        <w:t>der</w:t>
      </w:r>
      <w:r>
        <w:t xml:space="preserve"> Autistin</w:t>
      </w:r>
      <w:r w:rsidR="002534A1">
        <w:t xml:space="preserve"> Monica Meier</w:t>
      </w:r>
      <w:r>
        <w:t>, am 06.04.2022 auf meine Nachfrage was der Berate</w:t>
      </w:r>
      <w:r w:rsidR="00586E72">
        <w:t>nde</w:t>
      </w:r>
      <w:r>
        <w:t xml:space="preserve"> beachten sollte</w:t>
      </w:r>
    </w:p>
  </w:footnote>
  <w:footnote w:id="7">
    <w:p w14:paraId="382F78D2" w14:textId="598EC283" w:rsidR="0022632E" w:rsidRDefault="0022632E">
      <w:pPr>
        <w:pStyle w:val="Funotentext"/>
      </w:pPr>
      <w:r>
        <w:rPr>
          <w:rStyle w:val="Funotenzeichen"/>
        </w:rPr>
        <w:footnoteRef/>
      </w:r>
      <w:r>
        <w:t xml:space="preserve"> Zitat von Nadja </w:t>
      </w:r>
      <w:proofErr w:type="spellStart"/>
      <w:r>
        <w:t>Markussian</w:t>
      </w:r>
      <w:proofErr w:type="spellEnd"/>
      <w:r>
        <w:t>, am 17.03.2022 auf meine Nachfrage, was sie zu Peer-Beratung meint</w:t>
      </w:r>
    </w:p>
  </w:footnote>
  <w:footnote w:id="8">
    <w:p w14:paraId="1528CAF1" w14:textId="40F14A72" w:rsidR="00207F1A" w:rsidRDefault="00207F1A">
      <w:pPr>
        <w:pStyle w:val="Funotentext"/>
      </w:pPr>
      <w:r>
        <w:rPr>
          <w:rStyle w:val="Funotenzeichen"/>
        </w:rPr>
        <w:footnoteRef/>
      </w:r>
      <w:r>
        <w:t xml:space="preserve"> </w:t>
      </w:r>
      <w:r w:rsidR="003A2CAD">
        <w:t>Zitat von Christiane Nagy</w:t>
      </w:r>
      <w:r w:rsidR="00E16786">
        <w:t>,</w:t>
      </w:r>
      <w:r w:rsidR="00DD3F6A">
        <w:t xml:space="preserve"> am</w:t>
      </w:r>
      <w:r w:rsidR="00E16786">
        <w:t xml:space="preserve"> 19.03.2022 </w:t>
      </w:r>
      <w:r w:rsidR="00DD3F6A">
        <w:t>von ihr zur Verfügung gestellt</w:t>
      </w:r>
    </w:p>
  </w:footnote>
  <w:footnote w:id="9">
    <w:p w14:paraId="09BF7D31" w14:textId="77777777" w:rsidR="00207F1A" w:rsidRDefault="00207F1A" w:rsidP="00207F1A">
      <w:pPr>
        <w:pStyle w:val="Funotentext"/>
      </w:pPr>
      <w:r>
        <w:rPr>
          <w:rStyle w:val="Funotenzeichen"/>
        </w:rPr>
        <w:footnoteRef/>
      </w:r>
      <w:r>
        <w:t xml:space="preserve"> Zitat von Silke Bauerfeind, am 24.03.2022 auf meine Nachfrage, was eine gute Beratung ausmacht</w:t>
      </w:r>
    </w:p>
  </w:footnote>
  <w:footnote w:id="10">
    <w:p w14:paraId="686DC069" w14:textId="406E4A87" w:rsidR="0022632E" w:rsidRDefault="0022632E">
      <w:pPr>
        <w:pStyle w:val="Funotentext"/>
      </w:pPr>
      <w:r>
        <w:rPr>
          <w:rStyle w:val="Funotenzeichen"/>
        </w:rPr>
        <w:footnoteRef/>
      </w:r>
      <w:r>
        <w:t xml:space="preserve"> Zitat von Silke Bauerfeind am 24.03.2022 auf meine Frage, was bei der Beratung von Autisten mit hohem Unterstützungsbedarf zu beachten ist</w:t>
      </w:r>
      <w:r w:rsidR="006017DC">
        <w:t xml:space="preserve">. </w:t>
      </w:r>
      <w:r>
        <w:t xml:space="preserve">Weiterführender Artikel zum Thema: </w:t>
      </w:r>
      <w:hyperlink r:id="rId3" w:history="1">
        <w:r w:rsidRPr="00CE5A8E">
          <w:rPr>
            <w:rStyle w:val="Hyperlink"/>
          </w:rPr>
          <w:t>https://ellasblog.de/individuelles-wohnen-mit-dem-persoenlichen-budget-trotz-oder-gerade-wegen-hohen-unterstuetzungsbedarfs/</w:t>
        </w:r>
      </w:hyperlink>
      <w:r>
        <w:t xml:space="preserve"> </w:t>
      </w:r>
      <w:r w:rsidRPr="00CD6DE9">
        <w:t xml:space="preserve">Erschienen am 23.03.2022 auf </w:t>
      </w:r>
      <w:hyperlink r:id="rId4" w:history="1">
        <w:r w:rsidRPr="00CD6DE9">
          <w:rPr>
            <w:rStyle w:val="Hyperlink"/>
          </w:rPr>
          <w:t>https://ellasblog.de/</w:t>
        </w:r>
      </w:hyperlink>
      <w:r w:rsidRPr="00CD6DE9">
        <w:t xml:space="preserve"> Zuletzt aufgerufen am 16.04.202</w:t>
      </w:r>
      <w:r>
        <w:t>2</w:t>
      </w:r>
    </w:p>
  </w:footnote>
  <w:footnote w:id="11">
    <w:p w14:paraId="6051B4FC" w14:textId="5F6332F8" w:rsidR="0022632E" w:rsidRPr="00405851" w:rsidRDefault="0022632E">
      <w:pPr>
        <w:pStyle w:val="Funotentext"/>
        <w:rPr>
          <w:u w:val="single"/>
        </w:rPr>
      </w:pPr>
      <w:r>
        <w:rPr>
          <w:rStyle w:val="Funotenzeichen"/>
        </w:rPr>
        <w:footnoteRef/>
      </w:r>
      <w:r>
        <w:t xml:space="preserve"> </w:t>
      </w:r>
      <w:r w:rsidRPr="00A45FD6">
        <w:t xml:space="preserve">Thomas Schneider  </w:t>
      </w:r>
      <w:hyperlink r:id="rId5" w:history="1">
        <w:r w:rsidRPr="00A45FD6">
          <w:rPr>
            <w:rStyle w:val="Hyperlink"/>
          </w:rPr>
          <w:t>https://www.inter-mundos.de/startseite.html</w:t>
        </w:r>
      </w:hyperlink>
      <w:r w:rsidRPr="00A45FD6">
        <w:t>, zuletzt aufgerufen 16.04.2022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E9FA" w14:textId="77777777" w:rsidR="0022632E" w:rsidRDefault="002263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54A0" w14:textId="77777777" w:rsidR="0022632E" w:rsidRDefault="0022632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4EF3" w14:textId="77777777" w:rsidR="0022632E" w:rsidRDefault="002263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B87"/>
    <w:multiLevelType w:val="hybridMultilevel"/>
    <w:tmpl w:val="CA560266"/>
    <w:lvl w:ilvl="0" w:tplc="7A20B340">
      <w:start w:val="1"/>
      <w:numFmt w:val="bullet"/>
      <w:lvlText w:val="-"/>
      <w:lvlJc w:val="left"/>
      <w:pPr>
        <w:tabs>
          <w:tab w:val="num" w:pos="720"/>
        </w:tabs>
        <w:ind w:left="720" w:hanging="360"/>
      </w:pPr>
      <w:rPr>
        <w:rFonts w:ascii="Calibri" w:hAnsi="Calibri" w:hint="default"/>
      </w:rPr>
    </w:lvl>
    <w:lvl w:ilvl="1" w:tplc="4E163BC6" w:tentative="1">
      <w:start w:val="1"/>
      <w:numFmt w:val="bullet"/>
      <w:lvlText w:val="-"/>
      <w:lvlJc w:val="left"/>
      <w:pPr>
        <w:tabs>
          <w:tab w:val="num" w:pos="1440"/>
        </w:tabs>
        <w:ind w:left="1440" w:hanging="360"/>
      </w:pPr>
      <w:rPr>
        <w:rFonts w:ascii="Calibri" w:hAnsi="Calibri" w:hint="default"/>
      </w:rPr>
    </w:lvl>
    <w:lvl w:ilvl="2" w:tplc="A08A589E" w:tentative="1">
      <w:start w:val="1"/>
      <w:numFmt w:val="bullet"/>
      <w:lvlText w:val="-"/>
      <w:lvlJc w:val="left"/>
      <w:pPr>
        <w:tabs>
          <w:tab w:val="num" w:pos="2160"/>
        </w:tabs>
        <w:ind w:left="2160" w:hanging="360"/>
      </w:pPr>
      <w:rPr>
        <w:rFonts w:ascii="Calibri" w:hAnsi="Calibri" w:hint="default"/>
      </w:rPr>
    </w:lvl>
    <w:lvl w:ilvl="3" w:tplc="329634FE" w:tentative="1">
      <w:start w:val="1"/>
      <w:numFmt w:val="bullet"/>
      <w:lvlText w:val="-"/>
      <w:lvlJc w:val="left"/>
      <w:pPr>
        <w:tabs>
          <w:tab w:val="num" w:pos="2880"/>
        </w:tabs>
        <w:ind w:left="2880" w:hanging="360"/>
      </w:pPr>
      <w:rPr>
        <w:rFonts w:ascii="Calibri" w:hAnsi="Calibri" w:hint="default"/>
      </w:rPr>
    </w:lvl>
    <w:lvl w:ilvl="4" w:tplc="536008C2" w:tentative="1">
      <w:start w:val="1"/>
      <w:numFmt w:val="bullet"/>
      <w:lvlText w:val="-"/>
      <w:lvlJc w:val="left"/>
      <w:pPr>
        <w:tabs>
          <w:tab w:val="num" w:pos="3600"/>
        </w:tabs>
        <w:ind w:left="3600" w:hanging="360"/>
      </w:pPr>
      <w:rPr>
        <w:rFonts w:ascii="Calibri" w:hAnsi="Calibri" w:hint="default"/>
      </w:rPr>
    </w:lvl>
    <w:lvl w:ilvl="5" w:tplc="49ACDBCA" w:tentative="1">
      <w:start w:val="1"/>
      <w:numFmt w:val="bullet"/>
      <w:lvlText w:val="-"/>
      <w:lvlJc w:val="left"/>
      <w:pPr>
        <w:tabs>
          <w:tab w:val="num" w:pos="4320"/>
        </w:tabs>
        <w:ind w:left="4320" w:hanging="360"/>
      </w:pPr>
      <w:rPr>
        <w:rFonts w:ascii="Calibri" w:hAnsi="Calibri" w:hint="default"/>
      </w:rPr>
    </w:lvl>
    <w:lvl w:ilvl="6" w:tplc="957670F2" w:tentative="1">
      <w:start w:val="1"/>
      <w:numFmt w:val="bullet"/>
      <w:lvlText w:val="-"/>
      <w:lvlJc w:val="left"/>
      <w:pPr>
        <w:tabs>
          <w:tab w:val="num" w:pos="5040"/>
        </w:tabs>
        <w:ind w:left="5040" w:hanging="360"/>
      </w:pPr>
      <w:rPr>
        <w:rFonts w:ascii="Calibri" w:hAnsi="Calibri" w:hint="default"/>
      </w:rPr>
    </w:lvl>
    <w:lvl w:ilvl="7" w:tplc="91A03B72" w:tentative="1">
      <w:start w:val="1"/>
      <w:numFmt w:val="bullet"/>
      <w:lvlText w:val="-"/>
      <w:lvlJc w:val="left"/>
      <w:pPr>
        <w:tabs>
          <w:tab w:val="num" w:pos="5760"/>
        </w:tabs>
        <w:ind w:left="5760" w:hanging="360"/>
      </w:pPr>
      <w:rPr>
        <w:rFonts w:ascii="Calibri" w:hAnsi="Calibri" w:hint="default"/>
      </w:rPr>
    </w:lvl>
    <w:lvl w:ilvl="8" w:tplc="04D0E414"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411204B"/>
    <w:multiLevelType w:val="hybridMultilevel"/>
    <w:tmpl w:val="0F7C66F2"/>
    <w:lvl w:ilvl="0" w:tplc="37006FBC">
      <w:start w:val="1"/>
      <w:numFmt w:val="decimal"/>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9B1C62"/>
    <w:multiLevelType w:val="multilevel"/>
    <w:tmpl w:val="41BC2E6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0AE92E2C"/>
    <w:multiLevelType w:val="multilevel"/>
    <w:tmpl w:val="EADCA7C6"/>
    <w:styleLink w:val="AktuelleListe2"/>
    <w:lvl w:ilvl="0">
      <w:start w:val="1"/>
      <w:numFmt w:val="decimal"/>
      <w:lvlText w:val="%1."/>
      <w:lvlJc w:val="left"/>
      <w:pPr>
        <w:ind w:left="720" w:hanging="360"/>
      </w:pPr>
      <w:rPr>
        <w:rFonts w:hint="default"/>
      </w:rPr>
    </w:lvl>
    <w:lvl w:ilvl="1">
      <w:start w:val="1"/>
      <w:numFmt w:val="decimal"/>
      <w:isLgl/>
      <w:lvlText w:val="%1.%2."/>
      <w:lvlJc w:val="left"/>
      <w:pPr>
        <w:ind w:left="560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1A7861"/>
    <w:multiLevelType w:val="multilevel"/>
    <w:tmpl w:val="D1D20118"/>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 w15:restartNumberingAfterBreak="0">
    <w:nsid w:val="142E51CD"/>
    <w:multiLevelType w:val="multilevel"/>
    <w:tmpl w:val="B9F2FA3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D68FA"/>
    <w:multiLevelType w:val="hybridMultilevel"/>
    <w:tmpl w:val="1EE6D9CE"/>
    <w:lvl w:ilvl="0" w:tplc="16F2C0B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DF444DE"/>
    <w:multiLevelType w:val="multilevel"/>
    <w:tmpl w:val="EC4007DA"/>
    <w:lvl w:ilvl="0">
      <w:start w:val="1"/>
      <w:numFmt w:val="decimal"/>
      <w:lvlText w:val="%1."/>
      <w:lvlJc w:val="left"/>
      <w:pPr>
        <w:ind w:left="720" w:hanging="360"/>
      </w:pPr>
      <w:rPr>
        <w:rFonts w:hint="default"/>
      </w:rPr>
    </w:lvl>
    <w:lvl w:ilvl="1">
      <w:start w:val="1"/>
      <w:numFmt w:val="decimal"/>
      <w:isLgl/>
      <w:lvlText w:val="%1.%2."/>
      <w:lvlJc w:val="left"/>
      <w:pPr>
        <w:ind w:left="560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D70A55"/>
    <w:multiLevelType w:val="hybridMultilevel"/>
    <w:tmpl w:val="25300C2A"/>
    <w:lvl w:ilvl="0" w:tplc="0E9E167A">
      <w:start w:val="1"/>
      <w:numFmt w:val="bullet"/>
      <w:lvlText w:val="-"/>
      <w:lvlJc w:val="left"/>
      <w:pPr>
        <w:tabs>
          <w:tab w:val="num" w:pos="720"/>
        </w:tabs>
        <w:ind w:left="720" w:hanging="360"/>
      </w:pPr>
      <w:rPr>
        <w:rFonts w:ascii="Calibri" w:hAnsi="Calibri" w:hint="default"/>
      </w:rPr>
    </w:lvl>
    <w:lvl w:ilvl="1" w:tplc="9DD45BEE" w:tentative="1">
      <w:start w:val="1"/>
      <w:numFmt w:val="bullet"/>
      <w:lvlText w:val="-"/>
      <w:lvlJc w:val="left"/>
      <w:pPr>
        <w:tabs>
          <w:tab w:val="num" w:pos="1440"/>
        </w:tabs>
        <w:ind w:left="1440" w:hanging="360"/>
      </w:pPr>
      <w:rPr>
        <w:rFonts w:ascii="Calibri" w:hAnsi="Calibri" w:hint="default"/>
      </w:rPr>
    </w:lvl>
    <w:lvl w:ilvl="2" w:tplc="351A8B6E" w:tentative="1">
      <w:start w:val="1"/>
      <w:numFmt w:val="bullet"/>
      <w:lvlText w:val="-"/>
      <w:lvlJc w:val="left"/>
      <w:pPr>
        <w:tabs>
          <w:tab w:val="num" w:pos="2160"/>
        </w:tabs>
        <w:ind w:left="2160" w:hanging="360"/>
      </w:pPr>
      <w:rPr>
        <w:rFonts w:ascii="Calibri" w:hAnsi="Calibri" w:hint="default"/>
      </w:rPr>
    </w:lvl>
    <w:lvl w:ilvl="3" w:tplc="722ECDB2" w:tentative="1">
      <w:start w:val="1"/>
      <w:numFmt w:val="bullet"/>
      <w:lvlText w:val="-"/>
      <w:lvlJc w:val="left"/>
      <w:pPr>
        <w:tabs>
          <w:tab w:val="num" w:pos="2880"/>
        </w:tabs>
        <w:ind w:left="2880" w:hanging="360"/>
      </w:pPr>
      <w:rPr>
        <w:rFonts w:ascii="Calibri" w:hAnsi="Calibri" w:hint="default"/>
      </w:rPr>
    </w:lvl>
    <w:lvl w:ilvl="4" w:tplc="A2E6F710" w:tentative="1">
      <w:start w:val="1"/>
      <w:numFmt w:val="bullet"/>
      <w:lvlText w:val="-"/>
      <w:lvlJc w:val="left"/>
      <w:pPr>
        <w:tabs>
          <w:tab w:val="num" w:pos="3600"/>
        </w:tabs>
        <w:ind w:left="3600" w:hanging="360"/>
      </w:pPr>
      <w:rPr>
        <w:rFonts w:ascii="Calibri" w:hAnsi="Calibri" w:hint="default"/>
      </w:rPr>
    </w:lvl>
    <w:lvl w:ilvl="5" w:tplc="E08E6990" w:tentative="1">
      <w:start w:val="1"/>
      <w:numFmt w:val="bullet"/>
      <w:lvlText w:val="-"/>
      <w:lvlJc w:val="left"/>
      <w:pPr>
        <w:tabs>
          <w:tab w:val="num" w:pos="4320"/>
        </w:tabs>
        <w:ind w:left="4320" w:hanging="360"/>
      </w:pPr>
      <w:rPr>
        <w:rFonts w:ascii="Calibri" w:hAnsi="Calibri" w:hint="default"/>
      </w:rPr>
    </w:lvl>
    <w:lvl w:ilvl="6" w:tplc="16426642" w:tentative="1">
      <w:start w:val="1"/>
      <w:numFmt w:val="bullet"/>
      <w:lvlText w:val="-"/>
      <w:lvlJc w:val="left"/>
      <w:pPr>
        <w:tabs>
          <w:tab w:val="num" w:pos="5040"/>
        </w:tabs>
        <w:ind w:left="5040" w:hanging="360"/>
      </w:pPr>
      <w:rPr>
        <w:rFonts w:ascii="Calibri" w:hAnsi="Calibri" w:hint="default"/>
      </w:rPr>
    </w:lvl>
    <w:lvl w:ilvl="7" w:tplc="848C7B14" w:tentative="1">
      <w:start w:val="1"/>
      <w:numFmt w:val="bullet"/>
      <w:lvlText w:val="-"/>
      <w:lvlJc w:val="left"/>
      <w:pPr>
        <w:tabs>
          <w:tab w:val="num" w:pos="5760"/>
        </w:tabs>
        <w:ind w:left="5760" w:hanging="360"/>
      </w:pPr>
      <w:rPr>
        <w:rFonts w:ascii="Calibri" w:hAnsi="Calibri" w:hint="default"/>
      </w:rPr>
    </w:lvl>
    <w:lvl w:ilvl="8" w:tplc="0E2E4F90"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35C44F80"/>
    <w:multiLevelType w:val="multilevel"/>
    <w:tmpl w:val="49EC3C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1B38A8"/>
    <w:multiLevelType w:val="multilevel"/>
    <w:tmpl w:val="DBF25A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3D4E133E"/>
    <w:multiLevelType w:val="multilevel"/>
    <w:tmpl w:val="CDEC82D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56C6A"/>
    <w:multiLevelType w:val="hybridMultilevel"/>
    <w:tmpl w:val="CC86DDD2"/>
    <w:lvl w:ilvl="0" w:tplc="6BF63F2C">
      <w:start w:val="1"/>
      <w:numFmt w:val="bullet"/>
      <w:lvlText w:val="-"/>
      <w:lvlJc w:val="left"/>
      <w:pPr>
        <w:tabs>
          <w:tab w:val="num" w:pos="720"/>
        </w:tabs>
        <w:ind w:left="720" w:hanging="360"/>
      </w:pPr>
      <w:rPr>
        <w:rFonts w:ascii="Calibri" w:hAnsi="Calibri" w:hint="default"/>
      </w:rPr>
    </w:lvl>
    <w:lvl w:ilvl="1" w:tplc="F8F21276" w:tentative="1">
      <w:start w:val="1"/>
      <w:numFmt w:val="bullet"/>
      <w:lvlText w:val="-"/>
      <w:lvlJc w:val="left"/>
      <w:pPr>
        <w:tabs>
          <w:tab w:val="num" w:pos="1440"/>
        </w:tabs>
        <w:ind w:left="1440" w:hanging="360"/>
      </w:pPr>
      <w:rPr>
        <w:rFonts w:ascii="Calibri" w:hAnsi="Calibri" w:hint="default"/>
      </w:rPr>
    </w:lvl>
    <w:lvl w:ilvl="2" w:tplc="79FACA4E" w:tentative="1">
      <w:start w:val="1"/>
      <w:numFmt w:val="bullet"/>
      <w:lvlText w:val="-"/>
      <w:lvlJc w:val="left"/>
      <w:pPr>
        <w:tabs>
          <w:tab w:val="num" w:pos="2160"/>
        </w:tabs>
        <w:ind w:left="2160" w:hanging="360"/>
      </w:pPr>
      <w:rPr>
        <w:rFonts w:ascii="Calibri" w:hAnsi="Calibri" w:hint="default"/>
      </w:rPr>
    </w:lvl>
    <w:lvl w:ilvl="3" w:tplc="BD924142" w:tentative="1">
      <w:start w:val="1"/>
      <w:numFmt w:val="bullet"/>
      <w:lvlText w:val="-"/>
      <w:lvlJc w:val="left"/>
      <w:pPr>
        <w:tabs>
          <w:tab w:val="num" w:pos="2880"/>
        </w:tabs>
        <w:ind w:left="2880" w:hanging="360"/>
      </w:pPr>
      <w:rPr>
        <w:rFonts w:ascii="Calibri" w:hAnsi="Calibri" w:hint="default"/>
      </w:rPr>
    </w:lvl>
    <w:lvl w:ilvl="4" w:tplc="D2BAD9BC" w:tentative="1">
      <w:start w:val="1"/>
      <w:numFmt w:val="bullet"/>
      <w:lvlText w:val="-"/>
      <w:lvlJc w:val="left"/>
      <w:pPr>
        <w:tabs>
          <w:tab w:val="num" w:pos="3600"/>
        </w:tabs>
        <w:ind w:left="3600" w:hanging="360"/>
      </w:pPr>
      <w:rPr>
        <w:rFonts w:ascii="Calibri" w:hAnsi="Calibri" w:hint="default"/>
      </w:rPr>
    </w:lvl>
    <w:lvl w:ilvl="5" w:tplc="C2FA9218" w:tentative="1">
      <w:start w:val="1"/>
      <w:numFmt w:val="bullet"/>
      <w:lvlText w:val="-"/>
      <w:lvlJc w:val="left"/>
      <w:pPr>
        <w:tabs>
          <w:tab w:val="num" w:pos="4320"/>
        </w:tabs>
        <w:ind w:left="4320" w:hanging="360"/>
      </w:pPr>
      <w:rPr>
        <w:rFonts w:ascii="Calibri" w:hAnsi="Calibri" w:hint="default"/>
      </w:rPr>
    </w:lvl>
    <w:lvl w:ilvl="6" w:tplc="51409666" w:tentative="1">
      <w:start w:val="1"/>
      <w:numFmt w:val="bullet"/>
      <w:lvlText w:val="-"/>
      <w:lvlJc w:val="left"/>
      <w:pPr>
        <w:tabs>
          <w:tab w:val="num" w:pos="5040"/>
        </w:tabs>
        <w:ind w:left="5040" w:hanging="360"/>
      </w:pPr>
      <w:rPr>
        <w:rFonts w:ascii="Calibri" w:hAnsi="Calibri" w:hint="default"/>
      </w:rPr>
    </w:lvl>
    <w:lvl w:ilvl="7" w:tplc="6C58D69A" w:tentative="1">
      <w:start w:val="1"/>
      <w:numFmt w:val="bullet"/>
      <w:lvlText w:val="-"/>
      <w:lvlJc w:val="left"/>
      <w:pPr>
        <w:tabs>
          <w:tab w:val="num" w:pos="5760"/>
        </w:tabs>
        <w:ind w:left="5760" w:hanging="360"/>
      </w:pPr>
      <w:rPr>
        <w:rFonts w:ascii="Calibri" w:hAnsi="Calibri" w:hint="default"/>
      </w:rPr>
    </w:lvl>
    <w:lvl w:ilvl="8" w:tplc="5038C8E2"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4430260D"/>
    <w:multiLevelType w:val="hybridMultilevel"/>
    <w:tmpl w:val="F20E8F8A"/>
    <w:lvl w:ilvl="0" w:tplc="3C389978">
      <w:start w:val="1"/>
      <w:numFmt w:val="bullet"/>
      <w:lvlText w:val="-"/>
      <w:lvlJc w:val="left"/>
      <w:pPr>
        <w:tabs>
          <w:tab w:val="num" w:pos="720"/>
        </w:tabs>
        <w:ind w:left="720" w:hanging="360"/>
      </w:pPr>
      <w:rPr>
        <w:rFonts w:ascii="Calibri" w:hAnsi="Calibri" w:hint="default"/>
      </w:rPr>
    </w:lvl>
    <w:lvl w:ilvl="1" w:tplc="39BC37F8" w:tentative="1">
      <w:start w:val="1"/>
      <w:numFmt w:val="bullet"/>
      <w:lvlText w:val="-"/>
      <w:lvlJc w:val="left"/>
      <w:pPr>
        <w:tabs>
          <w:tab w:val="num" w:pos="1440"/>
        </w:tabs>
        <w:ind w:left="1440" w:hanging="360"/>
      </w:pPr>
      <w:rPr>
        <w:rFonts w:ascii="Calibri" w:hAnsi="Calibri" w:hint="default"/>
      </w:rPr>
    </w:lvl>
    <w:lvl w:ilvl="2" w:tplc="89262240" w:tentative="1">
      <w:start w:val="1"/>
      <w:numFmt w:val="bullet"/>
      <w:lvlText w:val="-"/>
      <w:lvlJc w:val="left"/>
      <w:pPr>
        <w:tabs>
          <w:tab w:val="num" w:pos="2160"/>
        </w:tabs>
        <w:ind w:left="2160" w:hanging="360"/>
      </w:pPr>
      <w:rPr>
        <w:rFonts w:ascii="Calibri" w:hAnsi="Calibri" w:hint="default"/>
      </w:rPr>
    </w:lvl>
    <w:lvl w:ilvl="3" w:tplc="47783B44" w:tentative="1">
      <w:start w:val="1"/>
      <w:numFmt w:val="bullet"/>
      <w:lvlText w:val="-"/>
      <w:lvlJc w:val="left"/>
      <w:pPr>
        <w:tabs>
          <w:tab w:val="num" w:pos="2880"/>
        </w:tabs>
        <w:ind w:left="2880" w:hanging="360"/>
      </w:pPr>
      <w:rPr>
        <w:rFonts w:ascii="Calibri" w:hAnsi="Calibri" w:hint="default"/>
      </w:rPr>
    </w:lvl>
    <w:lvl w:ilvl="4" w:tplc="2D26561E" w:tentative="1">
      <w:start w:val="1"/>
      <w:numFmt w:val="bullet"/>
      <w:lvlText w:val="-"/>
      <w:lvlJc w:val="left"/>
      <w:pPr>
        <w:tabs>
          <w:tab w:val="num" w:pos="3600"/>
        </w:tabs>
        <w:ind w:left="3600" w:hanging="360"/>
      </w:pPr>
      <w:rPr>
        <w:rFonts w:ascii="Calibri" w:hAnsi="Calibri" w:hint="default"/>
      </w:rPr>
    </w:lvl>
    <w:lvl w:ilvl="5" w:tplc="2D26957A" w:tentative="1">
      <w:start w:val="1"/>
      <w:numFmt w:val="bullet"/>
      <w:lvlText w:val="-"/>
      <w:lvlJc w:val="left"/>
      <w:pPr>
        <w:tabs>
          <w:tab w:val="num" w:pos="4320"/>
        </w:tabs>
        <w:ind w:left="4320" w:hanging="360"/>
      </w:pPr>
      <w:rPr>
        <w:rFonts w:ascii="Calibri" w:hAnsi="Calibri" w:hint="default"/>
      </w:rPr>
    </w:lvl>
    <w:lvl w:ilvl="6" w:tplc="F5E4CCD0" w:tentative="1">
      <w:start w:val="1"/>
      <w:numFmt w:val="bullet"/>
      <w:lvlText w:val="-"/>
      <w:lvlJc w:val="left"/>
      <w:pPr>
        <w:tabs>
          <w:tab w:val="num" w:pos="5040"/>
        </w:tabs>
        <w:ind w:left="5040" w:hanging="360"/>
      </w:pPr>
      <w:rPr>
        <w:rFonts w:ascii="Calibri" w:hAnsi="Calibri" w:hint="default"/>
      </w:rPr>
    </w:lvl>
    <w:lvl w:ilvl="7" w:tplc="FBA483AE" w:tentative="1">
      <w:start w:val="1"/>
      <w:numFmt w:val="bullet"/>
      <w:lvlText w:val="-"/>
      <w:lvlJc w:val="left"/>
      <w:pPr>
        <w:tabs>
          <w:tab w:val="num" w:pos="5760"/>
        </w:tabs>
        <w:ind w:left="5760" w:hanging="360"/>
      </w:pPr>
      <w:rPr>
        <w:rFonts w:ascii="Calibri" w:hAnsi="Calibri" w:hint="default"/>
      </w:rPr>
    </w:lvl>
    <w:lvl w:ilvl="8" w:tplc="44EC734A"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47AD69A9"/>
    <w:multiLevelType w:val="hybridMultilevel"/>
    <w:tmpl w:val="0F429E02"/>
    <w:lvl w:ilvl="0" w:tplc="CB9819B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5C1B5C"/>
    <w:multiLevelType w:val="hybridMultilevel"/>
    <w:tmpl w:val="95F8BC62"/>
    <w:lvl w:ilvl="0" w:tplc="AF8E550E">
      <w:start w:val="1"/>
      <w:numFmt w:val="bullet"/>
      <w:lvlText w:val="-"/>
      <w:lvlJc w:val="left"/>
      <w:pPr>
        <w:tabs>
          <w:tab w:val="num" w:pos="720"/>
        </w:tabs>
        <w:ind w:left="720" w:hanging="360"/>
      </w:pPr>
      <w:rPr>
        <w:rFonts w:ascii="Calibri" w:hAnsi="Calibri" w:hint="default"/>
      </w:rPr>
    </w:lvl>
    <w:lvl w:ilvl="1" w:tplc="749032AA" w:tentative="1">
      <w:start w:val="1"/>
      <w:numFmt w:val="bullet"/>
      <w:lvlText w:val="-"/>
      <w:lvlJc w:val="left"/>
      <w:pPr>
        <w:tabs>
          <w:tab w:val="num" w:pos="1440"/>
        </w:tabs>
        <w:ind w:left="1440" w:hanging="360"/>
      </w:pPr>
      <w:rPr>
        <w:rFonts w:ascii="Calibri" w:hAnsi="Calibri" w:hint="default"/>
      </w:rPr>
    </w:lvl>
    <w:lvl w:ilvl="2" w:tplc="169497B4" w:tentative="1">
      <w:start w:val="1"/>
      <w:numFmt w:val="bullet"/>
      <w:lvlText w:val="-"/>
      <w:lvlJc w:val="left"/>
      <w:pPr>
        <w:tabs>
          <w:tab w:val="num" w:pos="2160"/>
        </w:tabs>
        <w:ind w:left="2160" w:hanging="360"/>
      </w:pPr>
      <w:rPr>
        <w:rFonts w:ascii="Calibri" w:hAnsi="Calibri" w:hint="default"/>
      </w:rPr>
    </w:lvl>
    <w:lvl w:ilvl="3" w:tplc="7160EFFA" w:tentative="1">
      <w:start w:val="1"/>
      <w:numFmt w:val="bullet"/>
      <w:lvlText w:val="-"/>
      <w:lvlJc w:val="left"/>
      <w:pPr>
        <w:tabs>
          <w:tab w:val="num" w:pos="2880"/>
        </w:tabs>
        <w:ind w:left="2880" w:hanging="360"/>
      </w:pPr>
      <w:rPr>
        <w:rFonts w:ascii="Calibri" w:hAnsi="Calibri" w:hint="default"/>
      </w:rPr>
    </w:lvl>
    <w:lvl w:ilvl="4" w:tplc="EE7247AE" w:tentative="1">
      <w:start w:val="1"/>
      <w:numFmt w:val="bullet"/>
      <w:lvlText w:val="-"/>
      <w:lvlJc w:val="left"/>
      <w:pPr>
        <w:tabs>
          <w:tab w:val="num" w:pos="3600"/>
        </w:tabs>
        <w:ind w:left="3600" w:hanging="360"/>
      </w:pPr>
      <w:rPr>
        <w:rFonts w:ascii="Calibri" w:hAnsi="Calibri" w:hint="default"/>
      </w:rPr>
    </w:lvl>
    <w:lvl w:ilvl="5" w:tplc="52C24792" w:tentative="1">
      <w:start w:val="1"/>
      <w:numFmt w:val="bullet"/>
      <w:lvlText w:val="-"/>
      <w:lvlJc w:val="left"/>
      <w:pPr>
        <w:tabs>
          <w:tab w:val="num" w:pos="4320"/>
        </w:tabs>
        <w:ind w:left="4320" w:hanging="360"/>
      </w:pPr>
      <w:rPr>
        <w:rFonts w:ascii="Calibri" w:hAnsi="Calibri" w:hint="default"/>
      </w:rPr>
    </w:lvl>
    <w:lvl w:ilvl="6" w:tplc="31F021EA" w:tentative="1">
      <w:start w:val="1"/>
      <w:numFmt w:val="bullet"/>
      <w:lvlText w:val="-"/>
      <w:lvlJc w:val="left"/>
      <w:pPr>
        <w:tabs>
          <w:tab w:val="num" w:pos="5040"/>
        </w:tabs>
        <w:ind w:left="5040" w:hanging="360"/>
      </w:pPr>
      <w:rPr>
        <w:rFonts w:ascii="Calibri" w:hAnsi="Calibri" w:hint="default"/>
      </w:rPr>
    </w:lvl>
    <w:lvl w:ilvl="7" w:tplc="7660CC08" w:tentative="1">
      <w:start w:val="1"/>
      <w:numFmt w:val="bullet"/>
      <w:lvlText w:val="-"/>
      <w:lvlJc w:val="left"/>
      <w:pPr>
        <w:tabs>
          <w:tab w:val="num" w:pos="5760"/>
        </w:tabs>
        <w:ind w:left="5760" w:hanging="360"/>
      </w:pPr>
      <w:rPr>
        <w:rFonts w:ascii="Calibri" w:hAnsi="Calibri" w:hint="default"/>
      </w:rPr>
    </w:lvl>
    <w:lvl w:ilvl="8" w:tplc="034009B6"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30C49AA"/>
    <w:multiLevelType w:val="hybridMultilevel"/>
    <w:tmpl w:val="77B28DA4"/>
    <w:lvl w:ilvl="0" w:tplc="6DEC6256">
      <w:start w:val="1"/>
      <w:numFmt w:val="bullet"/>
      <w:lvlText w:val="-"/>
      <w:lvlJc w:val="left"/>
      <w:pPr>
        <w:tabs>
          <w:tab w:val="num" w:pos="720"/>
        </w:tabs>
        <w:ind w:left="720" w:hanging="360"/>
      </w:pPr>
      <w:rPr>
        <w:rFonts w:ascii="Calibri" w:hAnsi="Calibri" w:hint="default"/>
      </w:rPr>
    </w:lvl>
    <w:lvl w:ilvl="1" w:tplc="03A2C8F0" w:tentative="1">
      <w:start w:val="1"/>
      <w:numFmt w:val="bullet"/>
      <w:lvlText w:val="-"/>
      <w:lvlJc w:val="left"/>
      <w:pPr>
        <w:tabs>
          <w:tab w:val="num" w:pos="1440"/>
        </w:tabs>
        <w:ind w:left="1440" w:hanging="360"/>
      </w:pPr>
      <w:rPr>
        <w:rFonts w:ascii="Calibri" w:hAnsi="Calibri" w:hint="default"/>
      </w:rPr>
    </w:lvl>
    <w:lvl w:ilvl="2" w:tplc="47C0F3F0" w:tentative="1">
      <w:start w:val="1"/>
      <w:numFmt w:val="bullet"/>
      <w:lvlText w:val="-"/>
      <w:lvlJc w:val="left"/>
      <w:pPr>
        <w:tabs>
          <w:tab w:val="num" w:pos="2160"/>
        </w:tabs>
        <w:ind w:left="2160" w:hanging="360"/>
      </w:pPr>
      <w:rPr>
        <w:rFonts w:ascii="Calibri" w:hAnsi="Calibri" w:hint="default"/>
      </w:rPr>
    </w:lvl>
    <w:lvl w:ilvl="3" w:tplc="C1788ABC" w:tentative="1">
      <w:start w:val="1"/>
      <w:numFmt w:val="bullet"/>
      <w:lvlText w:val="-"/>
      <w:lvlJc w:val="left"/>
      <w:pPr>
        <w:tabs>
          <w:tab w:val="num" w:pos="2880"/>
        </w:tabs>
        <w:ind w:left="2880" w:hanging="360"/>
      </w:pPr>
      <w:rPr>
        <w:rFonts w:ascii="Calibri" w:hAnsi="Calibri" w:hint="default"/>
      </w:rPr>
    </w:lvl>
    <w:lvl w:ilvl="4" w:tplc="C9CE68C2" w:tentative="1">
      <w:start w:val="1"/>
      <w:numFmt w:val="bullet"/>
      <w:lvlText w:val="-"/>
      <w:lvlJc w:val="left"/>
      <w:pPr>
        <w:tabs>
          <w:tab w:val="num" w:pos="3600"/>
        </w:tabs>
        <w:ind w:left="3600" w:hanging="360"/>
      </w:pPr>
      <w:rPr>
        <w:rFonts w:ascii="Calibri" w:hAnsi="Calibri" w:hint="default"/>
      </w:rPr>
    </w:lvl>
    <w:lvl w:ilvl="5" w:tplc="5B2CF950" w:tentative="1">
      <w:start w:val="1"/>
      <w:numFmt w:val="bullet"/>
      <w:lvlText w:val="-"/>
      <w:lvlJc w:val="left"/>
      <w:pPr>
        <w:tabs>
          <w:tab w:val="num" w:pos="4320"/>
        </w:tabs>
        <w:ind w:left="4320" w:hanging="360"/>
      </w:pPr>
      <w:rPr>
        <w:rFonts w:ascii="Calibri" w:hAnsi="Calibri" w:hint="default"/>
      </w:rPr>
    </w:lvl>
    <w:lvl w:ilvl="6" w:tplc="3238D68E" w:tentative="1">
      <w:start w:val="1"/>
      <w:numFmt w:val="bullet"/>
      <w:lvlText w:val="-"/>
      <w:lvlJc w:val="left"/>
      <w:pPr>
        <w:tabs>
          <w:tab w:val="num" w:pos="5040"/>
        </w:tabs>
        <w:ind w:left="5040" w:hanging="360"/>
      </w:pPr>
      <w:rPr>
        <w:rFonts w:ascii="Calibri" w:hAnsi="Calibri" w:hint="default"/>
      </w:rPr>
    </w:lvl>
    <w:lvl w:ilvl="7" w:tplc="B0125644" w:tentative="1">
      <w:start w:val="1"/>
      <w:numFmt w:val="bullet"/>
      <w:lvlText w:val="-"/>
      <w:lvlJc w:val="left"/>
      <w:pPr>
        <w:tabs>
          <w:tab w:val="num" w:pos="5760"/>
        </w:tabs>
        <w:ind w:left="5760" w:hanging="360"/>
      </w:pPr>
      <w:rPr>
        <w:rFonts w:ascii="Calibri" w:hAnsi="Calibri" w:hint="default"/>
      </w:rPr>
    </w:lvl>
    <w:lvl w:ilvl="8" w:tplc="DF1E1B74"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4F33EEF"/>
    <w:multiLevelType w:val="hybridMultilevel"/>
    <w:tmpl w:val="4990AE70"/>
    <w:lvl w:ilvl="0" w:tplc="B59C9F6A">
      <w:start w:val="1"/>
      <w:numFmt w:val="bullet"/>
      <w:lvlText w:val="-"/>
      <w:lvlJc w:val="left"/>
      <w:pPr>
        <w:tabs>
          <w:tab w:val="num" w:pos="720"/>
        </w:tabs>
        <w:ind w:left="720" w:hanging="360"/>
      </w:pPr>
      <w:rPr>
        <w:rFonts w:ascii="Calibri" w:hAnsi="Calibri" w:hint="default"/>
      </w:rPr>
    </w:lvl>
    <w:lvl w:ilvl="1" w:tplc="36DCED3E" w:tentative="1">
      <w:start w:val="1"/>
      <w:numFmt w:val="bullet"/>
      <w:lvlText w:val="-"/>
      <w:lvlJc w:val="left"/>
      <w:pPr>
        <w:tabs>
          <w:tab w:val="num" w:pos="1440"/>
        </w:tabs>
        <w:ind w:left="1440" w:hanging="360"/>
      </w:pPr>
      <w:rPr>
        <w:rFonts w:ascii="Calibri" w:hAnsi="Calibri" w:hint="default"/>
      </w:rPr>
    </w:lvl>
    <w:lvl w:ilvl="2" w:tplc="EF2C27D2" w:tentative="1">
      <w:start w:val="1"/>
      <w:numFmt w:val="bullet"/>
      <w:lvlText w:val="-"/>
      <w:lvlJc w:val="left"/>
      <w:pPr>
        <w:tabs>
          <w:tab w:val="num" w:pos="2160"/>
        </w:tabs>
        <w:ind w:left="2160" w:hanging="360"/>
      </w:pPr>
      <w:rPr>
        <w:rFonts w:ascii="Calibri" w:hAnsi="Calibri" w:hint="default"/>
      </w:rPr>
    </w:lvl>
    <w:lvl w:ilvl="3" w:tplc="0442BEAE" w:tentative="1">
      <w:start w:val="1"/>
      <w:numFmt w:val="bullet"/>
      <w:lvlText w:val="-"/>
      <w:lvlJc w:val="left"/>
      <w:pPr>
        <w:tabs>
          <w:tab w:val="num" w:pos="2880"/>
        </w:tabs>
        <w:ind w:left="2880" w:hanging="360"/>
      </w:pPr>
      <w:rPr>
        <w:rFonts w:ascii="Calibri" w:hAnsi="Calibri" w:hint="default"/>
      </w:rPr>
    </w:lvl>
    <w:lvl w:ilvl="4" w:tplc="9ABCAAA6" w:tentative="1">
      <w:start w:val="1"/>
      <w:numFmt w:val="bullet"/>
      <w:lvlText w:val="-"/>
      <w:lvlJc w:val="left"/>
      <w:pPr>
        <w:tabs>
          <w:tab w:val="num" w:pos="3600"/>
        </w:tabs>
        <w:ind w:left="3600" w:hanging="360"/>
      </w:pPr>
      <w:rPr>
        <w:rFonts w:ascii="Calibri" w:hAnsi="Calibri" w:hint="default"/>
      </w:rPr>
    </w:lvl>
    <w:lvl w:ilvl="5" w:tplc="123A8A04" w:tentative="1">
      <w:start w:val="1"/>
      <w:numFmt w:val="bullet"/>
      <w:lvlText w:val="-"/>
      <w:lvlJc w:val="left"/>
      <w:pPr>
        <w:tabs>
          <w:tab w:val="num" w:pos="4320"/>
        </w:tabs>
        <w:ind w:left="4320" w:hanging="360"/>
      </w:pPr>
      <w:rPr>
        <w:rFonts w:ascii="Calibri" w:hAnsi="Calibri" w:hint="default"/>
      </w:rPr>
    </w:lvl>
    <w:lvl w:ilvl="6" w:tplc="1EA29766" w:tentative="1">
      <w:start w:val="1"/>
      <w:numFmt w:val="bullet"/>
      <w:lvlText w:val="-"/>
      <w:lvlJc w:val="left"/>
      <w:pPr>
        <w:tabs>
          <w:tab w:val="num" w:pos="5040"/>
        </w:tabs>
        <w:ind w:left="5040" w:hanging="360"/>
      </w:pPr>
      <w:rPr>
        <w:rFonts w:ascii="Calibri" w:hAnsi="Calibri" w:hint="default"/>
      </w:rPr>
    </w:lvl>
    <w:lvl w:ilvl="7" w:tplc="98AED5AC" w:tentative="1">
      <w:start w:val="1"/>
      <w:numFmt w:val="bullet"/>
      <w:lvlText w:val="-"/>
      <w:lvlJc w:val="left"/>
      <w:pPr>
        <w:tabs>
          <w:tab w:val="num" w:pos="5760"/>
        </w:tabs>
        <w:ind w:left="5760" w:hanging="360"/>
      </w:pPr>
      <w:rPr>
        <w:rFonts w:ascii="Calibri" w:hAnsi="Calibri" w:hint="default"/>
      </w:rPr>
    </w:lvl>
    <w:lvl w:ilvl="8" w:tplc="DFF693B4"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62B87005"/>
    <w:multiLevelType w:val="multilevel"/>
    <w:tmpl w:val="7BD0685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C57DF7"/>
    <w:multiLevelType w:val="hybridMultilevel"/>
    <w:tmpl w:val="A7A86C2E"/>
    <w:lvl w:ilvl="0" w:tplc="8C28543C">
      <w:start w:val="1"/>
      <w:numFmt w:val="bullet"/>
      <w:lvlText w:val="-"/>
      <w:lvlJc w:val="left"/>
      <w:pPr>
        <w:tabs>
          <w:tab w:val="num" w:pos="720"/>
        </w:tabs>
        <w:ind w:left="720" w:hanging="360"/>
      </w:pPr>
      <w:rPr>
        <w:rFonts w:ascii="Calibri" w:hAnsi="Calibri" w:hint="default"/>
      </w:rPr>
    </w:lvl>
    <w:lvl w:ilvl="1" w:tplc="E78A2F68" w:tentative="1">
      <w:start w:val="1"/>
      <w:numFmt w:val="bullet"/>
      <w:lvlText w:val="-"/>
      <w:lvlJc w:val="left"/>
      <w:pPr>
        <w:tabs>
          <w:tab w:val="num" w:pos="1440"/>
        </w:tabs>
        <w:ind w:left="1440" w:hanging="360"/>
      </w:pPr>
      <w:rPr>
        <w:rFonts w:ascii="Calibri" w:hAnsi="Calibri" w:hint="default"/>
      </w:rPr>
    </w:lvl>
    <w:lvl w:ilvl="2" w:tplc="14F69C12" w:tentative="1">
      <w:start w:val="1"/>
      <w:numFmt w:val="bullet"/>
      <w:lvlText w:val="-"/>
      <w:lvlJc w:val="left"/>
      <w:pPr>
        <w:tabs>
          <w:tab w:val="num" w:pos="2160"/>
        </w:tabs>
        <w:ind w:left="2160" w:hanging="360"/>
      </w:pPr>
      <w:rPr>
        <w:rFonts w:ascii="Calibri" w:hAnsi="Calibri" w:hint="default"/>
      </w:rPr>
    </w:lvl>
    <w:lvl w:ilvl="3" w:tplc="CCA43368" w:tentative="1">
      <w:start w:val="1"/>
      <w:numFmt w:val="bullet"/>
      <w:lvlText w:val="-"/>
      <w:lvlJc w:val="left"/>
      <w:pPr>
        <w:tabs>
          <w:tab w:val="num" w:pos="2880"/>
        </w:tabs>
        <w:ind w:left="2880" w:hanging="360"/>
      </w:pPr>
      <w:rPr>
        <w:rFonts w:ascii="Calibri" w:hAnsi="Calibri" w:hint="default"/>
      </w:rPr>
    </w:lvl>
    <w:lvl w:ilvl="4" w:tplc="870A04CA" w:tentative="1">
      <w:start w:val="1"/>
      <w:numFmt w:val="bullet"/>
      <w:lvlText w:val="-"/>
      <w:lvlJc w:val="left"/>
      <w:pPr>
        <w:tabs>
          <w:tab w:val="num" w:pos="3600"/>
        </w:tabs>
        <w:ind w:left="3600" w:hanging="360"/>
      </w:pPr>
      <w:rPr>
        <w:rFonts w:ascii="Calibri" w:hAnsi="Calibri" w:hint="default"/>
      </w:rPr>
    </w:lvl>
    <w:lvl w:ilvl="5" w:tplc="2FB49A8E" w:tentative="1">
      <w:start w:val="1"/>
      <w:numFmt w:val="bullet"/>
      <w:lvlText w:val="-"/>
      <w:lvlJc w:val="left"/>
      <w:pPr>
        <w:tabs>
          <w:tab w:val="num" w:pos="4320"/>
        </w:tabs>
        <w:ind w:left="4320" w:hanging="360"/>
      </w:pPr>
      <w:rPr>
        <w:rFonts w:ascii="Calibri" w:hAnsi="Calibri" w:hint="default"/>
      </w:rPr>
    </w:lvl>
    <w:lvl w:ilvl="6" w:tplc="CBC4A7B4" w:tentative="1">
      <w:start w:val="1"/>
      <w:numFmt w:val="bullet"/>
      <w:lvlText w:val="-"/>
      <w:lvlJc w:val="left"/>
      <w:pPr>
        <w:tabs>
          <w:tab w:val="num" w:pos="5040"/>
        </w:tabs>
        <w:ind w:left="5040" w:hanging="360"/>
      </w:pPr>
      <w:rPr>
        <w:rFonts w:ascii="Calibri" w:hAnsi="Calibri" w:hint="default"/>
      </w:rPr>
    </w:lvl>
    <w:lvl w:ilvl="7" w:tplc="1666CB08" w:tentative="1">
      <w:start w:val="1"/>
      <w:numFmt w:val="bullet"/>
      <w:lvlText w:val="-"/>
      <w:lvlJc w:val="left"/>
      <w:pPr>
        <w:tabs>
          <w:tab w:val="num" w:pos="5760"/>
        </w:tabs>
        <w:ind w:left="5760" w:hanging="360"/>
      </w:pPr>
      <w:rPr>
        <w:rFonts w:ascii="Calibri" w:hAnsi="Calibri" w:hint="default"/>
      </w:rPr>
    </w:lvl>
    <w:lvl w:ilvl="8" w:tplc="8C089C92"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63A92051"/>
    <w:multiLevelType w:val="multilevel"/>
    <w:tmpl w:val="EADCA7C6"/>
    <w:styleLink w:val="AktuelleListe1"/>
    <w:lvl w:ilvl="0">
      <w:start w:val="1"/>
      <w:numFmt w:val="decimal"/>
      <w:lvlText w:val="%1."/>
      <w:lvlJc w:val="left"/>
      <w:pPr>
        <w:ind w:left="720" w:hanging="360"/>
      </w:pPr>
      <w:rPr>
        <w:rFonts w:hint="default"/>
      </w:rPr>
    </w:lvl>
    <w:lvl w:ilvl="1">
      <w:start w:val="1"/>
      <w:numFmt w:val="decimal"/>
      <w:isLgl/>
      <w:lvlText w:val="%1.%2."/>
      <w:lvlJc w:val="left"/>
      <w:pPr>
        <w:ind w:left="560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206FBD"/>
    <w:multiLevelType w:val="hybridMultilevel"/>
    <w:tmpl w:val="07A476BC"/>
    <w:lvl w:ilvl="0" w:tplc="79BEDA88">
      <w:start w:val="1"/>
      <w:numFmt w:val="bullet"/>
      <w:lvlText w:val="-"/>
      <w:lvlJc w:val="left"/>
      <w:pPr>
        <w:tabs>
          <w:tab w:val="num" w:pos="720"/>
        </w:tabs>
        <w:ind w:left="720" w:hanging="360"/>
      </w:pPr>
      <w:rPr>
        <w:rFonts w:ascii="Calibri" w:hAnsi="Calibri" w:hint="default"/>
      </w:rPr>
    </w:lvl>
    <w:lvl w:ilvl="1" w:tplc="2634F138" w:tentative="1">
      <w:start w:val="1"/>
      <w:numFmt w:val="bullet"/>
      <w:lvlText w:val="-"/>
      <w:lvlJc w:val="left"/>
      <w:pPr>
        <w:tabs>
          <w:tab w:val="num" w:pos="1440"/>
        </w:tabs>
        <w:ind w:left="1440" w:hanging="360"/>
      </w:pPr>
      <w:rPr>
        <w:rFonts w:ascii="Calibri" w:hAnsi="Calibri" w:hint="default"/>
      </w:rPr>
    </w:lvl>
    <w:lvl w:ilvl="2" w:tplc="89E6D758" w:tentative="1">
      <w:start w:val="1"/>
      <w:numFmt w:val="bullet"/>
      <w:lvlText w:val="-"/>
      <w:lvlJc w:val="left"/>
      <w:pPr>
        <w:tabs>
          <w:tab w:val="num" w:pos="2160"/>
        </w:tabs>
        <w:ind w:left="2160" w:hanging="360"/>
      </w:pPr>
      <w:rPr>
        <w:rFonts w:ascii="Calibri" w:hAnsi="Calibri" w:hint="default"/>
      </w:rPr>
    </w:lvl>
    <w:lvl w:ilvl="3" w:tplc="F2A2D4B0" w:tentative="1">
      <w:start w:val="1"/>
      <w:numFmt w:val="bullet"/>
      <w:lvlText w:val="-"/>
      <w:lvlJc w:val="left"/>
      <w:pPr>
        <w:tabs>
          <w:tab w:val="num" w:pos="2880"/>
        </w:tabs>
        <w:ind w:left="2880" w:hanging="360"/>
      </w:pPr>
      <w:rPr>
        <w:rFonts w:ascii="Calibri" w:hAnsi="Calibri" w:hint="default"/>
      </w:rPr>
    </w:lvl>
    <w:lvl w:ilvl="4" w:tplc="1C9AB6EE" w:tentative="1">
      <w:start w:val="1"/>
      <w:numFmt w:val="bullet"/>
      <w:lvlText w:val="-"/>
      <w:lvlJc w:val="left"/>
      <w:pPr>
        <w:tabs>
          <w:tab w:val="num" w:pos="3600"/>
        </w:tabs>
        <w:ind w:left="3600" w:hanging="360"/>
      </w:pPr>
      <w:rPr>
        <w:rFonts w:ascii="Calibri" w:hAnsi="Calibri" w:hint="default"/>
      </w:rPr>
    </w:lvl>
    <w:lvl w:ilvl="5" w:tplc="63CA9E2E" w:tentative="1">
      <w:start w:val="1"/>
      <w:numFmt w:val="bullet"/>
      <w:lvlText w:val="-"/>
      <w:lvlJc w:val="left"/>
      <w:pPr>
        <w:tabs>
          <w:tab w:val="num" w:pos="4320"/>
        </w:tabs>
        <w:ind w:left="4320" w:hanging="360"/>
      </w:pPr>
      <w:rPr>
        <w:rFonts w:ascii="Calibri" w:hAnsi="Calibri" w:hint="default"/>
      </w:rPr>
    </w:lvl>
    <w:lvl w:ilvl="6" w:tplc="B3543BEC" w:tentative="1">
      <w:start w:val="1"/>
      <w:numFmt w:val="bullet"/>
      <w:lvlText w:val="-"/>
      <w:lvlJc w:val="left"/>
      <w:pPr>
        <w:tabs>
          <w:tab w:val="num" w:pos="5040"/>
        </w:tabs>
        <w:ind w:left="5040" w:hanging="360"/>
      </w:pPr>
      <w:rPr>
        <w:rFonts w:ascii="Calibri" w:hAnsi="Calibri" w:hint="default"/>
      </w:rPr>
    </w:lvl>
    <w:lvl w:ilvl="7" w:tplc="27B6FF0A" w:tentative="1">
      <w:start w:val="1"/>
      <w:numFmt w:val="bullet"/>
      <w:lvlText w:val="-"/>
      <w:lvlJc w:val="left"/>
      <w:pPr>
        <w:tabs>
          <w:tab w:val="num" w:pos="5760"/>
        </w:tabs>
        <w:ind w:left="5760" w:hanging="360"/>
      </w:pPr>
      <w:rPr>
        <w:rFonts w:ascii="Calibri" w:hAnsi="Calibri" w:hint="default"/>
      </w:rPr>
    </w:lvl>
    <w:lvl w:ilvl="8" w:tplc="B3F8DBF4"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728C2AAD"/>
    <w:multiLevelType w:val="hybridMultilevel"/>
    <w:tmpl w:val="DAA0D2CE"/>
    <w:lvl w:ilvl="0" w:tplc="F99C6AC8">
      <w:start w:val="1"/>
      <w:numFmt w:val="decimal"/>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6C82550"/>
    <w:multiLevelType w:val="hybridMultilevel"/>
    <w:tmpl w:val="3DCC34FE"/>
    <w:lvl w:ilvl="0" w:tplc="6102FB28">
      <w:start w:val="1"/>
      <w:numFmt w:val="bullet"/>
      <w:lvlText w:val="-"/>
      <w:lvlJc w:val="left"/>
      <w:pPr>
        <w:tabs>
          <w:tab w:val="num" w:pos="720"/>
        </w:tabs>
        <w:ind w:left="720" w:hanging="360"/>
      </w:pPr>
      <w:rPr>
        <w:rFonts w:ascii="Calibri" w:hAnsi="Calibri" w:hint="default"/>
      </w:rPr>
    </w:lvl>
    <w:lvl w:ilvl="1" w:tplc="E1AADBA6" w:tentative="1">
      <w:start w:val="1"/>
      <w:numFmt w:val="bullet"/>
      <w:lvlText w:val="-"/>
      <w:lvlJc w:val="left"/>
      <w:pPr>
        <w:tabs>
          <w:tab w:val="num" w:pos="1440"/>
        </w:tabs>
        <w:ind w:left="1440" w:hanging="360"/>
      </w:pPr>
      <w:rPr>
        <w:rFonts w:ascii="Calibri" w:hAnsi="Calibri" w:hint="default"/>
      </w:rPr>
    </w:lvl>
    <w:lvl w:ilvl="2" w:tplc="0E146B80" w:tentative="1">
      <w:start w:val="1"/>
      <w:numFmt w:val="bullet"/>
      <w:lvlText w:val="-"/>
      <w:lvlJc w:val="left"/>
      <w:pPr>
        <w:tabs>
          <w:tab w:val="num" w:pos="2160"/>
        </w:tabs>
        <w:ind w:left="2160" w:hanging="360"/>
      </w:pPr>
      <w:rPr>
        <w:rFonts w:ascii="Calibri" w:hAnsi="Calibri" w:hint="default"/>
      </w:rPr>
    </w:lvl>
    <w:lvl w:ilvl="3" w:tplc="90B29B14" w:tentative="1">
      <w:start w:val="1"/>
      <w:numFmt w:val="bullet"/>
      <w:lvlText w:val="-"/>
      <w:lvlJc w:val="left"/>
      <w:pPr>
        <w:tabs>
          <w:tab w:val="num" w:pos="2880"/>
        </w:tabs>
        <w:ind w:left="2880" w:hanging="360"/>
      </w:pPr>
      <w:rPr>
        <w:rFonts w:ascii="Calibri" w:hAnsi="Calibri" w:hint="default"/>
      </w:rPr>
    </w:lvl>
    <w:lvl w:ilvl="4" w:tplc="E5C08794" w:tentative="1">
      <w:start w:val="1"/>
      <w:numFmt w:val="bullet"/>
      <w:lvlText w:val="-"/>
      <w:lvlJc w:val="left"/>
      <w:pPr>
        <w:tabs>
          <w:tab w:val="num" w:pos="3600"/>
        </w:tabs>
        <w:ind w:left="3600" w:hanging="360"/>
      </w:pPr>
      <w:rPr>
        <w:rFonts w:ascii="Calibri" w:hAnsi="Calibri" w:hint="default"/>
      </w:rPr>
    </w:lvl>
    <w:lvl w:ilvl="5" w:tplc="B51446EC" w:tentative="1">
      <w:start w:val="1"/>
      <w:numFmt w:val="bullet"/>
      <w:lvlText w:val="-"/>
      <w:lvlJc w:val="left"/>
      <w:pPr>
        <w:tabs>
          <w:tab w:val="num" w:pos="4320"/>
        </w:tabs>
        <w:ind w:left="4320" w:hanging="360"/>
      </w:pPr>
      <w:rPr>
        <w:rFonts w:ascii="Calibri" w:hAnsi="Calibri" w:hint="default"/>
      </w:rPr>
    </w:lvl>
    <w:lvl w:ilvl="6" w:tplc="3DBCBD76" w:tentative="1">
      <w:start w:val="1"/>
      <w:numFmt w:val="bullet"/>
      <w:lvlText w:val="-"/>
      <w:lvlJc w:val="left"/>
      <w:pPr>
        <w:tabs>
          <w:tab w:val="num" w:pos="5040"/>
        </w:tabs>
        <w:ind w:left="5040" w:hanging="360"/>
      </w:pPr>
      <w:rPr>
        <w:rFonts w:ascii="Calibri" w:hAnsi="Calibri" w:hint="default"/>
      </w:rPr>
    </w:lvl>
    <w:lvl w:ilvl="7" w:tplc="03622FFE" w:tentative="1">
      <w:start w:val="1"/>
      <w:numFmt w:val="bullet"/>
      <w:lvlText w:val="-"/>
      <w:lvlJc w:val="left"/>
      <w:pPr>
        <w:tabs>
          <w:tab w:val="num" w:pos="5760"/>
        </w:tabs>
        <w:ind w:left="5760" w:hanging="360"/>
      </w:pPr>
      <w:rPr>
        <w:rFonts w:ascii="Calibri" w:hAnsi="Calibri" w:hint="default"/>
      </w:rPr>
    </w:lvl>
    <w:lvl w:ilvl="8" w:tplc="7DD85E16"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7E3157A"/>
    <w:multiLevelType w:val="hybridMultilevel"/>
    <w:tmpl w:val="541405B4"/>
    <w:lvl w:ilvl="0" w:tplc="4372DE76">
      <w:start w:val="1"/>
      <w:numFmt w:val="bullet"/>
      <w:lvlText w:val="-"/>
      <w:lvlJc w:val="left"/>
      <w:pPr>
        <w:tabs>
          <w:tab w:val="num" w:pos="720"/>
        </w:tabs>
        <w:ind w:left="720" w:hanging="360"/>
      </w:pPr>
      <w:rPr>
        <w:rFonts w:ascii="Calibri" w:hAnsi="Calibri" w:hint="default"/>
      </w:rPr>
    </w:lvl>
    <w:lvl w:ilvl="1" w:tplc="D67C015A" w:tentative="1">
      <w:start w:val="1"/>
      <w:numFmt w:val="bullet"/>
      <w:lvlText w:val="-"/>
      <w:lvlJc w:val="left"/>
      <w:pPr>
        <w:tabs>
          <w:tab w:val="num" w:pos="1440"/>
        </w:tabs>
        <w:ind w:left="1440" w:hanging="360"/>
      </w:pPr>
      <w:rPr>
        <w:rFonts w:ascii="Calibri" w:hAnsi="Calibri" w:hint="default"/>
      </w:rPr>
    </w:lvl>
    <w:lvl w:ilvl="2" w:tplc="27D0D264" w:tentative="1">
      <w:start w:val="1"/>
      <w:numFmt w:val="bullet"/>
      <w:lvlText w:val="-"/>
      <w:lvlJc w:val="left"/>
      <w:pPr>
        <w:tabs>
          <w:tab w:val="num" w:pos="2160"/>
        </w:tabs>
        <w:ind w:left="2160" w:hanging="360"/>
      </w:pPr>
      <w:rPr>
        <w:rFonts w:ascii="Calibri" w:hAnsi="Calibri" w:hint="default"/>
      </w:rPr>
    </w:lvl>
    <w:lvl w:ilvl="3" w:tplc="BC7670F6" w:tentative="1">
      <w:start w:val="1"/>
      <w:numFmt w:val="bullet"/>
      <w:lvlText w:val="-"/>
      <w:lvlJc w:val="left"/>
      <w:pPr>
        <w:tabs>
          <w:tab w:val="num" w:pos="2880"/>
        </w:tabs>
        <w:ind w:left="2880" w:hanging="360"/>
      </w:pPr>
      <w:rPr>
        <w:rFonts w:ascii="Calibri" w:hAnsi="Calibri" w:hint="default"/>
      </w:rPr>
    </w:lvl>
    <w:lvl w:ilvl="4" w:tplc="E828F260" w:tentative="1">
      <w:start w:val="1"/>
      <w:numFmt w:val="bullet"/>
      <w:lvlText w:val="-"/>
      <w:lvlJc w:val="left"/>
      <w:pPr>
        <w:tabs>
          <w:tab w:val="num" w:pos="3600"/>
        </w:tabs>
        <w:ind w:left="3600" w:hanging="360"/>
      </w:pPr>
      <w:rPr>
        <w:rFonts w:ascii="Calibri" w:hAnsi="Calibri" w:hint="default"/>
      </w:rPr>
    </w:lvl>
    <w:lvl w:ilvl="5" w:tplc="DE46B64A" w:tentative="1">
      <w:start w:val="1"/>
      <w:numFmt w:val="bullet"/>
      <w:lvlText w:val="-"/>
      <w:lvlJc w:val="left"/>
      <w:pPr>
        <w:tabs>
          <w:tab w:val="num" w:pos="4320"/>
        </w:tabs>
        <w:ind w:left="4320" w:hanging="360"/>
      </w:pPr>
      <w:rPr>
        <w:rFonts w:ascii="Calibri" w:hAnsi="Calibri" w:hint="default"/>
      </w:rPr>
    </w:lvl>
    <w:lvl w:ilvl="6" w:tplc="E1843DCC" w:tentative="1">
      <w:start w:val="1"/>
      <w:numFmt w:val="bullet"/>
      <w:lvlText w:val="-"/>
      <w:lvlJc w:val="left"/>
      <w:pPr>
        <w:tabs>
          <w:tab w:val="num" w:pos="5040"/>
        </w:tabs>
        <w:ind w:left="5040" w:hanging="360"/>
      </w:pPr>
      <w:rPr>
        <w:rFonts w:ascii="Calibri" w:hAnsi="Calibri" w:hint="default"/>
      </w:rPr>
    </w:lvl>
    <w:lvl w:ilvl="7" w:tplc="3404C334" w:tentative="1">
      <w:start w:val="1"/>
      <w:numFmt w:val="bullet"/>
      <w:lvlText w:val="-"/>
      <w:lvlJc w:val="left"/>
      <w:pPr>
        <w:tabs>
          <w:tab w:val="num" w:pos="5760"/>
        </w:tabs>
        <w:ind w:left="5760" w:hanging="360"/>
      </w:pPr>
      <w:rPr>
        <w:rFonts w:ascii="Calibri" w:hAnsi="Calibri" w:hint="default"/>
      </w:rPr>
    </w:lvl>
    <w:lvl w:ilvl="8" w:tplc="1370F79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78616E1B"/>
    <w:multiLevelType w:val="hybridMultilevel"/>
    <w:tmpl w:val="80026F46"/>
    <w:lvl w:ilvl="0" w:tplc="4B183670">
      <w:start w:val="1"/>
      <w:numFmt w:val="bullet"/>
      <w:lvlText w:val="-"/>
      <w:lvlJc w:val="left"/>
      <w:pPr>
        <w:tabs>
          <w:tab w:val="num" w:pos="720"/>
        </w:tabs>
        <w:ind w:left="720" w:hanging="360"/>
      </w:pPr>
      <w:rPr>
        <w:rFonts w:ascii="Calibri" w:hAnsi="Calibri" w:hint="default"/>
      </w:rPr>
    </w:lvl>
    <w:lvl w:ilvl="1" w:tplc="E8ACA11C" w:tentative="1">
      <w:start w:val="1"/>
      <w:numFmt w:val="bullet"/>
      <w:lvlText w:val="-"/>
      <w:lvlJc w:val="left"/>
      <w:pPr>
        <w:tabs>
          <w:tab w:val="num" w:pos="1440"/>
        </w:tabs>
        <w:ind w:left="1440" w:hanging="360"/>
      </w:pPr>
      <w:rPr>
        <w:rFonts w:ascii="Calibri" w:hAnsi="Calibri" w:hint="default"/>
      </w:rPr>
    </w:lvl>
    <w:lvl w:ilvl="2" w:tplc="4A120E64" w:tentative="1">
      <w:start w:val="1"/>
      <w:numFmt w:val="bullet"/>
      <w:lvlText w:val="-"/>
      <w:lvlJc w:val="left"/>
      <w:pPr>
        <w:tabs>
          <w:tab w:val="num" w:pos="2160"/>
        </w:tabs>
        <w:ind w:left="2160" w:hanging="360"/>
      </w:pPr>
      <w:rPr>
        <w:rFonts w:ascii="Calibri" w:hAnsi="Calibri" w:hint="default"/>
      </w:rPr>
    </w:lvl>
    <w:lvl w:ilvl="3" w:tplc="5F3AAEB8" w:tentative="1">
      <w:start w:val="1"/>
      <w:numFmt w:val="bullet"/>
      <w:lvlText w:val="-"/>
      <w:lvlJc w:val="left"/>
      <w:pPr>
        <w:tabs>
          <w:tab w:val="num" w:pos="2880"/>
        </w:tabs>
        <w:ind w:left="2880" w:hanging="360"/>
      </w:pPr>
      <w:rPr>
        <w:rFonts w:ascii="Calibri" w:hAnsi="Calibri" w:hint="default"/>
      </w:rPr>
    </w:lvl>
    <w:lvl w:ilvl="4" w:tplc="67C68650" w:tentative="1">
      <w:start w:val="1"/>
      <w:numFmt w:val="bullet"/>
      <w:lvlText w:val="-"/>
      <w:lvlJc w:val="left"/>
      <w:pPr>
        <w:tabs>
          <w:tab w:val="num" w:pos="3600"/>
        </w:tabs>
        <w:ind w:left="3600" w:hanging="360"/>
      </w:pPr>
      <w:rPr>
        <w:rFonts w:ascii="Calibri" w:hAnsi="Calibri" w:hint="default"/>
      </w:rPr>
    </w:lvl>
    <w:lvl w:ilvl="5" w:tplc="4E06D556" w:tentative="1">
      <w:start w:val="1"/>
      <w:numFmt w:val="bullet"/>
      <w:lvlText w:val="-"/>
      <w:lvlJc w:val="left"/>
      <w:pPr>
        <w:tabs>
          <w:tab w:val="num" w:pos="4320"/>
        </w:tabs>
        <w:ind w:left="4320" w:hanging="360"/>
      </w:pPr>
      <w:rPr>
        <w:rFonts w:ascii="Calibri" w:hAnsi="Calibri" w:hint="default"/>
      </w:rPr>
    </w:lvl>
    <w:lvl w:ilvl="6" w:tplc="F64A3574" w:tentative="1">
      <w:start w:val="1"/>
      <w:numFmt w:val="bullet"/>
      <w:lvlText w:val="-"/>
      <w:lvlJc w:val="left"/>
      <w:pPr>
        <w:tabs>
          <w:tab w:val="num" w:pos="5040"/>
        </w:tabs>
        <w:ind w:left="5040" w:hanging="360"/>
      </w:pPr>
      <w:rPr>
        <w:rFonts w:ascii="Calibri" w:hAnsi="Calibri" w:hint="default"/>
      </w:rPr>
    </w:lvl>
    <w:lvl w:ilvl="7" w:tplc="05E80086" w:tentative="1">
      <w:start w:val="1"/>
      <w:numFmt w:val="bullet"/>
      <w:lvlText w:val="-"/>
      <w:lvlJc w:val="left"/>
      <w:pPr>
        <w:tabs>
          <w:tab w:val="num" w:pos="5760"/>
        </w:tabs>
        <w:ind w:left="5760" w:hanging="360"/>
      </w:pPr>
      <w:rPr>
        <w:rFonts w:ascii="Calibri" w:hAnsi="Calibri" w:hint="default"/>
      </w:rPr>
    </w:lvl>
    <w:lvl w:ilvl="8" w:tplc="69A2E122"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7B6A6DBF"/>
    <w:multiLevelType w:val="hybridMultilevel"/>
    <w:tmpl w:val="1AD2314C"/>
    <w:lvl w:ilvl="0" w:tplc="78D63828">
      <w:start w:val="1"/>
      <w:numFmt w:val="bullet"/>
      <w:lvlText w:val="-"/>
      <w:lvlJc w:val="left"/>
      <w:pPr>
        <w:tabs>
          <w:tab w:val="num" w:pos="720"/>
        </w:tabs>
        <w:ind w:left="720" w:hanging="360"/>
      </w:pPr>
      <w:rPr>
        <w:rFonts w:ascii="Calibri" w:hAnsi="Calibri" w:hint="default"/>
      </w:rPr>
    </w:lvl>
    <w:lvl w:ilvl="1" w:tplc="D4E604FA" w:tentative="1">
      <w:start w:val="1"/>
      <w:numFmt w:val="bullet"/>
      <w:lvlText w:val="-"/>
      <w:lvlJc w:val="left"/>
      <w:pPr>
        <w:tabs>
          <w:tab w:val="num" w:pos="1440"/>
        </w:tabs>
        <w:ind w:left="1440" w:hanging="360"/>
      </w:pPr>
      <w:rPr>
        <w:rFonts w:ascii="Calibri" w:hAnsi="Calibri" w:hint="default"/>
      </w:rPr>
    </w:lvl>
    <w:lvl w:ilvl="2" w:tplc="534E6C84" w:tentative="1">
      <w:start w:val="1"/>
      <w:numFmt w:val="bullet"/>
      <w:lvlText w:val="-"/>
      <w:lvlJc w:val="left"/>
      <w:pPr>
        <w:tabs>
          <w:tab w:val="num" w:pos="2160"/>
        </w:tabs>
        <w:ind w:left="2160" w:hanging="360"/>
      </w:pPr>
      <w:rPr>
        <w:rFonts w:ascii="Calibri" w:hAnsi="Calibri" w:hint="default"/>
      </w:rPr>
    </w:lvl>
    <w:lvl w:ilvl="3" w:tplc="6C52DF18" w:tentative="1">
      <w:start w:val="1"/>
      <w:numFmt w:val="bullet"/>
      <w:lvlText w:val="-"/>
      <w:lvlJc w:val="left"/>
      <w:pPr>
        <w:tabs>
          <w:tab w:val="num" w:pos="2880"/>
        </w:tabs>
        <w:ind w:left="2880" w:hanging="360"/>
      </w:pPr>
      <w:rPr>
        <w:rFonts w:ascii="Calibri" w:hAnsi="Calibri" w:hint="default"/>
      </w:rPr>
    </w:lvl>
    <w:lvl w:ilvl="4" w:tplc="3306B3DE" w:tentative="1">
      <w:start w:val="1"/>
      <w:numFmt w:val="bullet"/>
      <w:lvlText w:val="-"/>
      <w:lvlJc w:val="left"/>
      <w:pPr>
        <w:tabs>
          <w:tab w:val="num" w:pos="3600"/>
        </w:tabs>
        <w:ind w:left="3600" w:hanging="360"/>
      </w:pPr>
      <w:rPr>
        <w:rFonts w:ascii="Calibri" w:hAnsi="Calibri" w:hint="default"/>
      </w:rPr>
    </w:lvl>
    <w:lvl w:ilvl="5" w:tplc="00D07244" w:tentative="1">
      <w:start w:val="1"/>
      <w:numFmt w:val="bullet"/>
      <w:lvlText w:val="-"/>
      <w:lvlJc w:val="left"/>
      <w:pPr>
        <w:tabs>
          <w:tab w:val="num" w:pos="4320"/>
        </w:tabs>
        <w:ind w:left="4320" w:hanging="360"/>
      </w:pPr>
      <w:rPr>
        <w:rFonts w:ascii="Calibri" w:hAnsi="Calibri" w:hint="default"/>
      </w:rPr>
    </w:lvl>
    <w:lvl w:ilvl="6" w:tplc="1F8EEECE" w:tentative="1">
      <w:start w:val="1"/>
      <w:numFmt w:val="bullet"/>
      <w:lvlText w:val="-"/>
      <w:lvlJc w:val="left"/>
      <w:pPr>
        <w:tabs>
          <w:tab w:val="num" w:pos="5040"/>
        </w:tabs>
        <w:ind w:left="5040" w:hanging="360"/>
      </w:pPr>
      <w:rPr>
        <w:rFonts w:ascii="Calibri" w:hAnsi="Calibri" w:hint="default"/>
      </w:rPr>
    </w:lvl>
    <w:lvl w:ilvl="7" w:tplc="0F2EA7B6" w:tentative="1">
      <w:start w:val="1"/>
      <w:numFmt w:val="bullet"/>
      <w:lvlText w:val="-"/>
      <w:lvlJc w:val="left"/>
      <w:pPr>
        <w:tabs>
          <w:tab w:val="num" w:pos="5760"/>
        </w:tabs>
        <w:ind w:left="5760" w:hanging="360"/>
      </w:pPr>
      <w:rPr>
        <w:rFonts w:ascii="Calibri" w:hAnsi="Calibri" w:hint="default"/>
      </w:rPr>
    </w:lvl>
    <w:lvl w:ilvl="8" w:tplc="729679F0"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7FDC6C38"/>
    <w:multiLevelType w:val="hybridMultilevel"/>
    <w:tmpl w:val="EDC064A4"/>
    <w:lvl w:ilvl="0" w:tplc="4AC02B42">
      <w:start w:val="1"/>
      <w:numFmt w:val="bullet"/>
      <w:lvlText w:val="-"/>
      <w:lvlJc w:val="left"/>
      <w:pPr>
        <w:tabs>
          <w:tab w:val="num" w:pos="720"/>
        </w:tabs>
        <w:ind w:left="720" w:hanging="360"/>
      </w:pPr>
      <w:rPr>
        <w:rFonts w:ascii="Calibri" w:hAnsi="Calibri" w:hint="default"/>
      </w:rPr>
    </w:lvl>
    <w:lvl w:ilvl="1" w:tplc="0DD04E12" w:tentative="1">
      <w:start w:val="1"/>
      <w:numFmt w:val="bullet"/>
      <w:lvlText w:val="-"/>
      <w:lvlJc w:val="left"/>
      <w:pPr>
        <w:tabs>
          <w:tab w:val="num" w:pos="1440"/>
        </w:tabs>
        <w:ind w:left="1440" w:hanging="360"/>
      </w:pPr>
      <w:rPr>
        <w:rFonts w:ascii="Calibri" w:hAnsi="Calibri" w:hint="default"/>
      </w:rPr>
    </w:lvl>
    <w:lvl w:ilvl="2" w:tplc="69B22BD4" w:tentative="1">
      <w:start w:val="1"/>
      <w:numFmt w:val="bullet"/>
      <w:lvlText w:val="-"/>
      <w:lvlJc w:val="left"/>
      <w:pPr>
        <w:tabs>
          <w:tab w:val="num" w:pos="2160"/>
        </w:tabs>
        <w:ind w:left="2160" w:hanging="360"/>
      </w:pPr>
      <w:rPr>
        <w:rFonts w:ascii="Calibri" w:hAnsi="Calibri" w:hint="default"/>
      </w:rPr>
    </w:lvl>
    <w:lvl w:ilvl="3" w:tplc="DAA80F3C" w:tentative="1">
      <w:start w:val="1"/>
      <w:numFmt w:val="bullet"/>
      <w:lvlText w:val="-"/>
      <w:lvlJc w:val="left"/>
      <w:pPr>
        <w:tabs>
          <w:tab w:val="num" w:pos="2880"/>
        </w:tabs>
        <w:ind w:left="2880" w:hanging="360"/>
      </w:pPr>
      <w:rPr>
        <w:rFonts w:ascii="Calibri" w:hAnsi="Calibri" w:hint="default"/>
      </w:rPr>
    </w:lvl>
    <w:lvl w:ilvl="4" w:tplc="B3D8F12A" w:tentative="1">
      <w:start w:val="1"/>
      <w:numFmt w:val="bullet"/>
      <w:lvlText w:val="-"/>
      <w:lvlJc w:val="left"/>
      <w:pPr>
        <w:tabs>
          <w:tab w:val="num" w:pos="3600"/>
        </w:tabs>
        <w:ind w:left="3600" w:hanging="360"/>
      </w:pPr>
      <w:rPr>
        <w:rFonts w:ascii="Calibri" w:hAnsi="Calibri" w:hint="default"/>
      </w:rPr>
    </w:lvl>
    <w:lvl w:ilvl="5" w:tplc="6B6C7568" w:tentative="1">
      <w:start w:val="1"/>
      <w:numFmt w:val="bullet"/>
      <w:lvlText w:val="-"/>
      <w:lvlJc w:val="left"/>
      <w:pPr>
        <w:tabs>
          <w:tab w:val="num" w:pos="4320"/>
        </w:tabs>
        <w:ind w:left="4320" w:hanging="360"/>
      </w:pPr>
      <w:rPr>
        <w:rFonts w:ascii="Calibri" w:hAnsi="Calibri" w:hint="default"/>
      </w:rPr>
    </w:lvl>
    <w:lvl w:ilvl="6" w:tplc="82D0F5A6" w:tentative="1">
      <w:start w:val="1"/>
      <w:numFmt w:val="bullet"/>
      <w:lvlText w:val="-"/>
      <w:lvlJc w:val="left"/>
      <w:pPr>
        <w:tabs>
          <w:tab w:val="num" w:pos="5040"/>
        </w:tabs>
        <w:ind w:left="5040" w:hanging="360"/>
      </w:pPr>
      <w:rPr>
        <w:rFonts w:ascii="Calibri" w:hAnsi="Calibri" w:hint="default"/>
      </w:rPr>
    </w:lvl>
    <w:lvl w:ilvl="7" w:tplc="842E40D2" w:tentative="1">
      <w:start w:val="1"/>
      <w:numFmt w:val="bullet"/>
      <w:lvlText w:val="-"/>
      <w:lvlJc w:val="left"/>
      <w:pPr>
        <w:tabs>
          <w:tab w:val="num" w:pos="5760"/>
        </w:tabs>
        <w:ind w:left="5760" w:hanging="360"/>
      </w:pPr>
      <w:rPr>
        <w:rFonts w:ascii="Calibri" w:hAnsi="Calibri" w:hint="default"/>
      </w:rPr>
    </w:lvl>
    <w:lvl w:ilvl="8" w:tplc="1AF0C6C4" w:tentative="1">
      <w:start w:val="1"/>
      <w:numFmt w:val="bullet"/>
      <w:lvlText w:val="-"/>
      <w:lvlJc w:val="left"/>
      <w:pPr>
        <w:tabs>
          <w:tab w:val="num" w:pos="6480"/>
        </w:tabs>
        <w:ind w:left="6480" w:hanging="360"/>
      </w:pPr>
      <w:rPr>
        <w:rFonts w:ascii="Calibri" w:hAnsi="Calibri" w:hint="default"/>
      </w:rPr>
    </w:lvl>
  </w:abstractNum>
  <w:num w:numId="1" w16cid:durableId="1807046296">
    <w:abstractNumId w:val="14"/>
  </w:num>
  <w:num w:numId="2" w16cid:durableId="899242809">
    <w:abstractNumId w:val="6"/>
  </w:num>
  <w:num w:numId="3" w16cid:durableId="49808726">
    <w:abstractNumId w:val="9"/>
  </w:num>
  <w:num w:numId="4" w16cid:durableId="1372922148">
    <w:abstractNumId w:val="21"/>
  </w:num>
  <w:num w:numId="5" w16cid:durableId="750855146">
    <w:abstractNumId w:val="13"/>
  </w:num>
  <w:num w:numId="6" w16cid:durableId="934561245">
    <w:abstractNumId w:val="16"/>
  </w:num>
  <w:num w:numId="7" w16cid:durableId="1407460272">
    <w:abstractNumId w:val="27"/>
  </w:num>
  <w:num w:numId="8" w16cid:durableId="268322890">
    <w:abstractNumId w:val="8"/>
  </w:num>
  <w:num w:numId="9" w16cid:durableId="1155025521">
    <w:abstractNumId w:val="12"/>
  </w:num>
  <w:num w:numId="10" w16cid:durableId="841895370">
    <w:abstractNumId w:val="19"/>
  </w:num>
  <w:num w:numId="11" w16cid:durableId="856693802">
    <w:abstractNumId w:val="26"/>
  </w:num>
  <w:num w:numId="12" w16cid:durableId="1342126745">
    <w:abstractNumId w:val="24"/>
  </w:num>
  <w:num w:numId="13" w16cid:durableId="1588029234">
    <w:abstractNumId w:val="25"/>
  </w:num>
  <w:num w:numId="14" w16cid:durableId="774793038">
    <w:abstractNumId w:val="17"/>
  </w:num>
  <w:num w:numId="15" w16cid:durableId="2109151563">
    <w:abstractNumId w:val="15"/>
  </w:num>
  <w:num w:numId="16" w16cid:durableId="676689849">
    <w:abstractNumId w:val="23"/>
  </w:num>
  <w:num w:numId="17" w16cid:durableId="1542324402">
    <w:abstractNumId w:val="0"/>
  </w:num>
  <w:num w:numId="18" w16cid:durableId="1980839257">
    <w:abstractNumId w:val="5"/>
  </w:num>
  <w:num w:numId="19" w16cid:durableId="2075662291">
    <w:abstractNumId w:val="18"/>
  </w:num>
  <w:num w:numId="20" w16cid:durableId="487093795">
    <w:abstractNumId w:val="11"/>
  </w:num>
  <w:num w:numId="21" w16cid:durableId="439378811">
    <w:abstractNumId w:val="6"/>
  </w:num>
  <w:num w:numId="22" w16cid:durableId="191694394">
    <w:abstractNumId w:val="6"/>
  </w:num>
  <w:num w:numId="23" w16cid:durableId="2046826193">
    <w:abstractNumId w:val="1"/>
  </w:num>
  <w:num w:numId="24" w16cid:durableId="1799564532">
    <w:abstractNumId w:val="22"/>
  </w:num>
  <w:num w:numId="25" w16cid:durableId="150877701">
    <w:abstractNumId w:val="10"/>
  </w:num>
  <w:num w:numId="26" w16cid:durableId="152264243">
    <w:abstractNumId w:val="4"/>
  </w:num>
  <w:num w:numId="27" w16cid:durableId="1299992713">
    <w:abstractNumId w:val="2"/>
  </w:num>
  <w:num w:numId="28" w16cid:durableId="576476188">
    <w:abstractNumId w:val="7"/>
  </w:num>
  <w:num w:numId="29" w16cid:durableId="2125493762">
    <w:abstractNumId w:val="20"/>
  </w:num>
  <w:num w:numId="30" w16cid:durableId="655233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E7"/>
    <w:rsid w:val="00001055"/>
    <w:rsid w:val="0000110D"/>
    <w:rsid w:val="00005697"/>
    <w:rsid w:val="0002162F"/>
    <w:rsid w:val="000232D0"/>
    <w:rsid w:val="00025763"/>
    <w:rsid w:val="00026557"/>
    <w:rsid w:val="00027B8B"/>
    <w:rsid w:val="00037101"/>
    <w:rsid w:val="0004025D"/>
    <w:rsid w:val="00052068"/>
    <w:rsid w:val="00065F29"/>
    <w:rsid w:val="00075B88"/>
    <w:rsid w:val="00076C8B"/>
    <w:rsid w:val="00082C14"/>
    <w:rsid w:val="00083CBA"/>
    <w:rsid w:val="00091161"/>
    <w:rsid w:val="000A6877"/>
    <w:rsid w:val="000C4533"/>
    <w:rsid w:val="000D339B"/>
    <w:rsid w:val="000D55A2"/>
    <w:rsid w:val="000E2091"/>
    <w:rsid w:val="000F3150"/>
    <w:rsid w:val="000F4CEE"/>
    <w:rsid w:val="000F5A49"/>
    <w:rsid w:val="0010357B"/>
    <w:rsid w:val="00106EF5"/>
    <w:rsid w:val="00123211"/>
    <w:rsid w:val="001253CE"/>
    <w:rsid w:val="00130165"/>
    <w:rsid w:val="001534D7"/>
    <w:rsid w:val="0015721D"/>
    <w:rsid w:val="0016130E"/>
    <w:rsid w:val="00167939"/>
    <w:rsid w:val="0018213E"/>
    <w:rsid w:val="00183315"/>
    <w:rsid w:val="00185528"/>
    <w:rsid w:val="00187260"/>
    <w:rsid w:val="00187856"/>
    <w:rsid w:val="001904B8"/>
    <w:rsid w:val="001938B3"/>
    <w:rsid w:val="001A4E7C"/>
    <w:rsid w:val="001B298D"/>
    <w:rsid w:val="001D1A95"/>
    <w:rsid w:val="001D30E7"/>
    <w:rsid w:val="001D539A"/>
    <w:rsid w:val="001D7CE5"/>
    <w:rsid w:val="001E0AA8"/>
    <w:rsid w:val="001E49A1"/>
    <w:rsid w:val="001E5196"/>
    <w:rsid w:val="001E76CE"/>
    <w:rsid w:val="001F0734"/>
    <w:rsid w:val="001F0EEF"/>
    <w:rsid w:val="001F504B"/>
    <w:rsid w:val="00207F1A"/>
    <w:rsid w:val="0021023B"/>
    <w:rsid w:val="0021306A"/>
    <w:rsid w:val="002227B2"/>
    <w:rsid w:val="0022632E"/>
    <w:rsid w:val="00243309"/>
    <w:rsid w:val="002534A1"/>
    <w:rsid w:val="00262EDF"/>
    <w:rsid w:val="00264147"/>
    <w:rsid w:val="002661F1"/>
    <w:rsid w:val="00277483"/>
    <w:rsid w:val="00282CA9"/>
    <w:rsid w:val="00293CB9"/>
    <w:rsid w:val="00295D24"/>
    <w:rsid w:val="002C0004"/>
    <w:rsid w:val="002C35D6"/>
    <w:rsid w:val="002C5C70"/>
    <w:rsid w:val="002C65E6"/>
    <w:rsid w:val="002D135A"/>
    <w:rsid w:val="002D1EED"/>
    <w:rsid w:val="002D6E2E"/>
    <w:rsid w:val="002F04D6"/>
    <w:rsid w:val="002F2C89"/>
    <w:rsid w:val="002F69F5"/>
    <w:rsid w:val="003012C1"/>
    <w:rsid w:val="00305F1E"/>
    <w:rsid w:val="00306219"/>
    <w:rsid w:val="00311C1F"/>
    <w:rsid w:val="00321091"/>
    <w:rsid w:val="00322438"/>
    <w:rsid w:val="00323D0D"/>
    <w:rsid w:val="003254FB"/>
    <w:rsid w:val="00341AEC"/>
    <w:rsid w:val="003462A8"/>
    <w:rsid w:val="0036061D"/>
    <w:rsid w:val="00370A2F"/>
    <w:rsid w:val="00377FC3"/>
    <w:rsid w:val="0038037D"/>
    <w:rsid w:val="00390941"/>
    <w:rsid w:val="00390A8A"/>
    <w:rsid w:val="00395A57"/>
    <w:rsid w:val="003A0FF7"/>
    <w:rsid w:val="003A2CAD"/>
    <w:rsid w:val="003B2C2E"/>
    <w:rsid w:val="003B6428"/>
    <w:rsid w:val="003C50AE"/>
    <w:rsid w:val="003D6A72"/>
    <w:rsid w:val="003D6BD8"/>
    <w:rsid w:val="003D75C3"/>
    <w:rsid w:val="003E0D93"/>
    <w:rsid w:val="003F2F9A"/>
    <w:rsid w:val="003F4C03"/>
    <w:rsid w:val="003F7D5C"/>
    <w:rsid w:val="00405851"/>
    <w:rsid w:val="0041446F"/>
    <w:rsid w:val="0041739D"/>
    <w:rsid w:val="00421D2A"/>
    <w:rsid w:val="0042663B"/>
    <w:rsid w:val="004312EE"/>
    <w:rsid w:val="00431603"/>
    <w:rsid w:val="00435D7E"/>
    <w:rsid w:val="00446EDA"/>
    <w:rsid w:val="00451F52"/>
    <w:rsid w:val="004536A5"/>
    <w:rsid w:val="00454891"/>
    <w:rsid w:val="0046324C"/>
    <w:rsid w:val="004739A1"/>
    <w:rsid w:val="004742D5"/>
    <w:rsid w:val="004808B2"/>
    <w:rsid w:val="0048584B"/>
    <w:rsid w:val="00487314"/>
    <w:rsid w:val="0049334A"/>
    <w:rsid w:val="004A0FFB"/>
    <w:rsid w:val="004A12ED"/>
    <w:rsid w:val="004A27CC"/>
    <w:rsid w:val="004A7BAE"/>
    <w:rsid w:val="004C4FA2"/>
    <w:rsid w:val="004D4984"/>
    <w:rsid w:val="004E1A3A"/>
    <w:rsid w:val="004E3CA1"/>
    <w:rsid w:val="004E5E0D"/>
    <w:rsid w:val="004F1AB9"/>
    <w:rsid w:val="00511ED0"/>
    <w:rsid w:val="00517D77"/>
    <w:rsid w:val="00532A7A"/>
    <w:rsid w:val="005332BF"/>
    <w:rsid w:val="00534C77"/>
    <w:rsid w:val="0053663A"/>
    <w:rsid w:val="00543245"/>
    <w:rsid w:val="0054684B"/>
    <w:rsid w:val="00546E4C"/>
    <w:rsid w:val="00551773"/>
    <w:rsid w:val="005606F6"/>
    <w:rsid w:val="0056073E"/>
    <w:rsid w:val="00560A7A"/>
    <w:rsid w:val="005621C1"/>
    <w:rsid w:val="00563B89"/>
    <w:rsid w:val="00563BF4"/>
    <w:rsid w:val="0056544B"/>
    <w:rsid w:val="005742DB"/>
    <w:rsid w:val="00574E87"/>
    <w:rsid w:val="00582FB0"/>
    <w:rsid w:val="00586E72"/>
    <w:rsid w:val="005915B1"/>
    <w:rsid w:val="005A6486"/>
    <w:rsid w:val="005A789C"/>
    <w:rsid w:val="005B67C5"/>
    <w:rsid w:val="005B77A6"/>
    <w:rsid w:val="005C3590"/>
    <w:rsid w:val="005C5276"/>
    <w:rsid w:val="005C708A"/>
    <w:rsid w:val="005C7920"/>
    <w:rsid w:val="005D6EAF"/>
    <w:rsid w:val="005E1475"/>
    <w:rsid w:val="005E4E3A"/>
    <w:rsid w:val="005F6922"/>
    <w:rsid w:val="006017DC"/>
    <w:rsid w:val="00601827"/>
    <w:rsid w:val="00611FB8"/>
    <w:rsid w:val="00612C3A"/>
    <w:rsid w:val="006135B9"/>
    <w:rsid w:val="00615BFC"/>
    <w:rsid w:val="0062008C"/>
    <w:rsid w:val="00623E8C"/>
    <w:rsid w:val="006300D0"/>
    <w:rsid w:val="006301C9"/>
    <w:rsid w:val="006400D2"/>
    <w:rsid w:val="006433AC"/>
    <w:rsid w:val="00650466"/>
    <w:rsid w:val="00655E95"/>
    <w:rsid w:val="00657AD1"/>
    <w:rsid w:val="00662B3E"/>
    <w:rsid w:val="00663523"/>
    <w:rsid w:val="00665DEB"/>
    <w:rsid w:val="00686076"/>
    <w:rsid w:val="0069079A"/>
    <w:rsid w:val="00690D38"/>
    <w:rsid w:val="00692D6B"/>
    <w:rsid w:val="0069474B"/>
    <w:rsid w:val="006973B0"/>
    <w:rsid w:val="006A0CAC"/>
    <w:rsid w:val="006A4AE6"/>
    <w:rsid w:val="006A6225"/>
    <w:rsid w:val="006B3F69"/>
    <w:rsid w:val="006B45F9"/>
    <w:rsid w:val="006B4C2D"/>
    <w:rsid w:val="006B77A8"/>
    <w:rsid w:val="006B784C"/>
    <w:rsid w:val="006C1E5A"/>
    <w:rsid w:val="006C3AEF"/>
    <w:rsid w:val="006C5917"/>
    <w:rsid w:val="006D17DB"/>
    <w:rsid w:val="006D2C1D"/>
    <w:rsid w:val="006E3EE7"/>
    <w:rsid w:val="006E74DB"/>
    <w:rsid w:val="00700D00"/>
    <w:rsid w:val="0070130C"/>
    <w:rsid w:val="0070447A"/>
    <w:rsid w:val="00706F19"/>
    <w:rsid w:val="00707743"/>
    <w:rsid w:val="00715E5F"/>
    <w:rsid w:val="00715FE7"/>
    <w:rsid w:val="007162F6"/>
    <w:rsid w:val="0071779A"/>
    <w:rsid w:val="00726A50"/>
    <w:rsid w:val="00732AAD"/>
    <w:rsid w:val="00744531"/>
    <w:rsid w:val="00756993"/>
    <w:rsid w:val="007579D6"/>
    <w:rsid w:val="00760869"/>
    <w:rsid w:val="00761168"/>
    <w:rsid w:val="00764BF2"/>
    <w:rsid w:val="00771CB9"/>
    <w:rsid w:val="007830C8"/>
    <w:rsid w:val="007875B6"/>
    <w:rsid w:val="0079000E"/>
    <w:rsid w:val="0079136F"/>
    <w:rsid w:val="00795709"/>
    <w:rsid w:val="00796AC4"/>
    <w:rsid w:val="007A07CF"/>
    <w:rsid w:val="007A250F"/>
    <w:rsid w:val="007A5113"/>
    <w:rsid w:val="007A76F3"/>
    <w:rsid w:val="007A7BC5"/>
    <w:rsid w:val="007C7870"/>
    <w:rsid w:val="007D3558"/>
    <w:rsid w:val="007F3651"/>
    <w:rsid w:val="007F3AB3"/>
    <w:rsid w:val="007F5CA4"/>
    <w:rsid w:val="007F6054"/>
    <w:rsid w:val="008065E3"/>
    <w:rsid w:val="0082441F"/>
    <w:rsid w:val="00826BEA"/>
    <w:rsid w:val="00827935"/>
    <w:rsid w:val="0083071D"/>
    <w:rsid w:val="008456E2"/>
    <w:rsid w:val="00845FE6"/>
    <w:rsid w:val="00847B8E"/>
    <w:rsid w:val="00852D35"/>
    <w:rsid w:val="00864142"/>
    <w:rsid w:val="00864A2E"/>
    <w:rsid w:val="00864A4F"/>
    <w:rsid w:val="00870054"/>
    <w:rsid w:val="008779A5"/>
    <w:rsid w:val="0088353B"/>
    <w:rsid w:val="00884790"/>
    <w:rsid w:val="00886C0A"/>
    <w:rsid w:val="00893F4A"/>
    <w:rsid w:val="008B035B"/>
    <w:rsid w:val="008B0929"/>
    <w:rsid w:val="008B69F9"/>
    <w:rsid w:val="008C0996"/>
    <w:rsid w:val="008C3522"/>
    <w:rsid w:val="008C51C5"/>
    <w:rsid w:val="008D76B1"/>
    <w:rsid w:val="008E47DB"/>
    <w:rsid w:val="008E563C"/>
    <w:rsid w:val="0090102B"/>
    <w:rsid w:val="009017F4"/>
    <w:rsid w:val="00901874"/>
    <w:rsid w:val="0091462F"/>
    <w:rsid w:val="00916CE6"/>
    <w:rsid w:val="00931E74"/>
    <w:rsid w:val="00934092"/>
    <w:rsid w:val="009341D7"/>
    <w:rsid w:val="00935344"/>
    <w:rsid w:val="00963A75"/>
    <w:rsid w:val="00967133"/>
    <w:rsid w:val="009729E2"/>
    <w:rsid w:val="009755D2"/>
    <w:rsid w:val="00976685"/>
    <w:rsid w:val="00980445"/>
    <w:rsid w:val="009A6105"/>
    <w:rsid w:val="009B66C3"/>
    <w:rsid w:val="009C36B3"/>
    <w:rsid w:val="009C5CC9"/>
    <w:rsid w:val="009C6A0F"/>
    <w:rsid w:val="00A0312A"/>
    <w:rsid w:val="00A15874"/>
    <w:rsid w:val="00A22C85"/>
    <w:rsid w:val="00A424A1"/>
    <w:rsid w:val="00A4319D"/>
    <w:rsid w:val="00A45FD6"/>
    <w:rsid w:val="00A46F6E"/>
    <w:rsid w:val="00A53127"/>
    <w:rsid w:val="00A53AE9"/>
    <w:rsid w:val="00A5503B"/>
    <w:rsid w:val="00A62E44"/>
    <w:rsid w:val="00A631A2"/>
    <w:rsid w:val="00A632AD"/>
    <w:rsid w:val="00A67D50"/>
    <w:rsid w:val="00A71941"/>
    <w:rsid w:val="00A7686F"/>
    <w:rsid w:val="00A77B5C"/>
    <w:rsid w:val="00A80FB8"/>
    <w:rsid w:val="00A813C4"/>
    <w:rsid w:val="00A81E5E"/>
    <w:rsid w:val="00A847ED"/>
    <w:rsid w:val="00A857EB"/>
    <w:rsid w:val="00AA2C39"/>
    <w:rsid w:val="00AA5BF9"/>
    <w:rsid w:val="00AA6547"/>
    <w:rsid w:val="00AC303E"/>
    <w:rsid w:val="00AC399B"/>
    <w:rsid w:val="00AD124D"/>
    <w:rsid w:val="00AE093C"/>
    <w:rsid w:val="00AE4AF2"/>
    <w:rsid w:val="00AF0DBD"/>
    <w:rsid w:val="00AF7004"/>
    <w:rsid w:val="00B02C70"/>
    <w:rsid w:val="00B25BF4"/>
    <w:rsid w:val="00B30C31"/>
    <w:rsid w:val="00B341A9"/>
    <w:rsid w:val="00B3486B"/>
    <w:rsid w:val="00B4273F"/>
    <w:rsid w:val="00B531E6"/>
    <w:rsid w:val="00B571CB"/>
    <w:rsid w:val="00B610A5"/>
    <w:rsid w:val="00B63F29"/>
    <w:rsid w:val="00B66A03"/>
    <w:rsid w:val="00B71F1C"/>
    <w:rsid w:val="00B77292"/>
    <w:rsid w:val="00B85E3F"/>
    <w:rsid w:val="00B86FE5"/>
    <w:rsid w:val="00B94C62"/>
    <w:rsid w:val="00B95CB7"/>
    <w:rsid w:val="00B96DE3"/>
    <w:rsid w:val="00BA2A8E"/>
    <w:rsid w:val="00BA5C13"/>
    <w:rsid w:val="00BB45FA"/>
    <w:rsid w:val="00BB6B6B"/>
    <w:rsid w:val="00BC552D"/>
    <w:rsid w:val="00BD1D80"/>
    <w:rsid w:val="00BD44FA"/>
    <w:rsid w:val="00BE4AF9"/>
    <w:rsid w:val="00BF4B14"/>
    <w:rsid w:val="00C01B18"/>
    <w:rsid w:val="00C0251D"/>
    <w:rsid w:val="00C026A2"/>
    <w:rsid w:val="00C15863"/>
    <w:rsid w:val="00C16A3C"/>
    <w:rsid w:val="00C23E28"/>
    <w:rsid w:val="00C24356"/>
    <w:rsid w:val="00C25573"/>
    <w:rsid w:val="00C264CE"/>
    <w:rsid w:val="00C3616C"/>
    <w:rsid w:val="00C36910"/>
    <w:rsid w:val="00C37811"/>
    <w:rsid w:val="00C404DB"/>
    <w:rsid w:val="00C4599E"/>
    <w:rsid w:val="00C47BA2"/>
    <w:rsid w:val="00C529D4"/>
    <w:rsid w:val="00C574D9"/>
    <w:rsid w:val="00C64855"/>
    <w:rsid w:val="00C663A1"/>
    <w:rsid w:val="00C74721"/>
    <w:rsid w:val="00C7491B"/>
    <w:rsid w:val="00C8602A"/>
    <w:rsid w:val="00C90096"/>
    <w:rsid w:val="00C94EF6"/>
    <w:rsid w:val="00C967AE"/>
    <w:rsid w:val="00CA5A51"/>
    <w:rsid w:val="00CA7F58"/>
    <w:rsid w:val="00CB171A"/>
    <w:rsid w:val="00CB3129"/>
    <w:rsid w:val="00CB3AB3"/>
    <w:rsid w:val="00CC74A2"/>
    <w:rsid w:val="00CD1B27"/>
    <w:rsid w:val="00CD40F9"/>
    <w:rsid w:val="00CD4A0A"/>
    <w:rsid w:val="00CD5542"/>
    <w:rsid w:val="00CD6DE9"/>
    <w:rsid w:val="00CE236C"/>
    <w:rsid w:val="00CF44D4"/>
    <w:rsid w:val="00D01B07"/>
    <w:rsid w:val="00D03161"/>
    <w:rsid w:val="00D07988"/>
    <w:rsid w:val="00D11853"/>
    <w:rsid w:val="00D17C6D"/>
    <w:rsid w:val="00D55CA6"/>
    <w:rsid w:val="00D61347"/>
    <w:rsid w:val="00D83842"/>
    <w:rsid w:val="00D86D93"/>
    <w:rsid w:val="00D9061C"/>
    <w:rsid w:val="00D90E58"/>
    <w:rsid w:val="00D94118"/>
    <w:rsid w:val="00DA1FBD"/>
    <w:rsid w:val="00DA4C60"/>
    <w:rsid w:val="00DA64F4"/>
    <w:rsid w:val="00DA6CC1"/>
    <w:rsid w:val="00DB0169"/>
    <w:rsid w:val="00DB23AB"/>
    <w:rsid w:val="00DB60C9"/>
    <w:rsid w:val="00DC6667"/>
    <w:rsid w:val="00DC6AB0"/>
    <w:rsid w:val="00DD3F6A"/>
    <w:rsid w:val="00DD599A"/>
    <w:rsid w:val="00DE6CCA"/>
    <w:rsid w:val="00DF29FF"/>
    <w:rsid w:val="00DF4940"/>
    <w:rsid w:val="00DF5A1D"/>
    <w:rsid w:val="00DF7EC6"/>
    <w:rsid w:val="00E0383C"/>
    <w:rsid w:val="00E05048"/>
    <w:rsid w:val="00E05E64"/>
    <w:rsid w:val="00E06FA7"/>
    <w:rsid w:val="00E07BFB"/>
    <w:rsid w:val="00E07DEB"/>
    <w:rsid w:val="00E15343"/>
    <w:rsid w:val="00E16786"/>
    <w:rsid w:val="00E2609C"/>
    <w:rsid w:val="00E30D1B"/>
    <w:rsid w:val="00E37E0B"/>
    <w:rsid w:val="00E37FCB"/>
    <w:rsid w:val="00E40BA7"/>
    <w:rsid w:val="00E4454D"/>
    <w:rsid w:val="00E50987"/>
    <w:rsid w:val="00E50B00"/>
    <w:rsid w:val="00E5380A"/>
    <w:rsid w:val="00E5406C"/>
    <w:rsid w:val="00E64236"/>
    <w:rsid w:val="00E678D9"/>
    <w:rsid w:val="00E818C5"/>
    <w:rsid w:val="00E85417"/>
    <w:rsid w:val="00E85B49"/>
    <w:rsid w:val="00E90E58"/>
    <w:rsid w:val="00E91E1D"/>
    <w:rsid w:val="00EB3526"/>
    <w:rsid w:val="00EC180A"/>
    <w:rsid w:val="00EC6384"/>
    <w:rsid w:val="00ED03A1"/>
    <w:rsid w:val="00ED286F"/>
    <w:rsid w:val="00ED3C08"/>
    <w:rsid w:val="00EE0BEC"/>
    <w:rsid w:val="00EE1A06"/>
    <w:rsid w:val="00EE4A30"/>
    <w:rsid w:val="00EE7B89"/>
    <w:rsid w:val="00EF1E5D"/>
    <w:rsid w:val="00EF5A3A"/>
    <w:rsid w:val="00EF72BC"/>
    <w:rsid w:val="00F050C4"/>
    <w:rsid w:val="00F11B75"/>
    <w:rsid w:val="00F20B33"/>
    <w:rsid w:val="00F218A2"/>
    <w:rsid w:val="00F3288E"/>
    <w:rsid w:val="00F474C0"/>
    <w:rsid w:val="00F55D29"/>
    <w:rsid w:val="00F64CF8"/>
    <w:rsid w:val="00F64D47"/>
    <w:rsid w:val="00F65805"/>
    <w:rsid w:val="00F67182"/>
    <w:rsid w:val="00F672C3"/>
    <w:rsid w:val="00F7794C"/>
    <w:rsid w:val="00F81092"/>
    <w:rsid w:val="00F84EFA"/>
    <w:rsid w:val="00F852B7"/>
    <w:rsid w:val="00FA0961"/>
    <w:rsid w:val="00FA3906"/>
    <w:rsid w:val="00FB5AB8"/>
    <w:rsid w:val="00FB7622"/>
    <w:rsid w:val="00FC20E0"/>
    <w:rsid w:val="00FD4B07"/>
    <w:rsid w:val="00FE2262"/>
    <w:rsid w:val="00FE4A66"/>
    <w:rsid w:val="00FF4F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42DAD"/>
  <w15:chartTrackingRefBased/>
  <w15:docId w15:val="{1AC68423-72CE-4FF9-920B-BB2FEBE2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1827"/>
    <w:pPr>
      <w:spacing w:before="120" w:after="0"/>
    </w:pPr>
  </w:style>
  <w:style w:type="paragraph" w:styleId="berschrift1">
    <w:name w:val="heading 1"/>
    <w:basedOn w:val="Standard"/>
    <w:next w:val="Standard"/>
    <w:link w:val="berschrift1Zchn"/>
    <w:uiPriority w:val="9"/>
    <w:qFormat/>
    <w:rsid w:val="00601827"/>
    <w:pPr>
      <w:keepNext/>
      <w:keepLines/>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01827"/>
    <w:pPr>
      <w:keepNext/>
      <w:keepLines/>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715FE7"/>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715FE7"/>
    <w:rPr>
      <w:rFonts w:eastAsiaTheme="minorEastAsia"/>
      <w:lang w:eastAsia="de-DE"/>
    </w:rPr>
  </w:style>
  <w:style w:type="paragraph" w:styleId="Listenabsatz">
    <w:name w:val="List Paragraph"/>
    <w:basedOn w:val="Standard"/>
    <w:uiPriority w:val="34"/>
    <w:qFormat/>
    <w:rsid w:val="00282CA9"/>
    <w:pPr>
      <w:ind w:left="720"/>
      <w:contextualSpacing/>
    </w:pPr>
  </w:style>
  <w:style w:type="paragraph" w:styleId="StandardWeb">
    <w:name w:val="Normal (Web)"/>
    <w:basedOn w:val="Standard"/>
    <w:uiPriority w:val="99"/>
    <w:semiHidden/>
    <w:unhideWhenUsed/>
    <w:rsid w:val="00A77B5C"/>
    <w:rPr>
      <w:rFonts w:ascii="Times New Roman" w:hAnsi="Times New Roman" w:cs="Times New Roman"/>
      <w:sz w:val="24"/>
      <w:szCs w:val="24"/>
    </w:rPr>
  </w:style>
  <w:style w:type="character" w:styleId="Hyperlink">
    <w:name w:val="Hyperlink"/>
    <w:basedOn w:val="Absatz-Standardschriftart"/>
    <w:uiPriority w:val="99"/>
    <w:unhideWhenUsed/>
    <w:rsid w:val="00377FC3"/>
    <w:rPr>
      <w:color w:val="0563C1" w:themeColor="hyperlink"/>
      <w:u w:val="single"/>
    </w:rPr>
  </w:style>
  <w:style w:type="character" w:customStyle="1" w:styleId="NichtaufgelsteErwhnung1">
    <w:name w:val="Nicht aufgelöste Erwähnung1"/>
    <w:basedOn w:val="Absatz-Standardschriftart"/>
    <w:uiPriority w:val="99"/>
    <w:semiHidden/>
    <w:unhideWhenUsed/>
    <w:rsid w:val="00377FC3"/>
    <w:rPr>
      <w:color w:val="605E5C"/>
      <w:shd w:val="clear" w:color="auto" w:fill="E1DFDD"/>
    </w:rPr>
  </w:style>
  <w:style w:type="paragraph" w:styleId="berarbeitung">
    <w:name w:val="Revision"/>
    <w:hidden/>
    <w:uiPriority w:val="99"/>
    <w:semiHidden/>
    <w:rsid w:val="00421D2A"/>
    <w:pPr>
      <w:spacing w:after="0" w:line="240" w:lineRule="auto"/>
    </w:pPr>
  </w:style>
  <w:style w:type="paragraph" w:styleId="Kopfzeile">
    <w:name w:val="header"/>
    <w:basedOn w:val="Standard"/>
    <w:link w:val="KopfzeileZchn"/>
    <w:uiPriority w:val="99"/>
    <w:unhideWhenUsed/>
    <w:rsid w:val="00FC20E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C20E0"/>
  </w:style>
  <w:style w:type="paragraph" w:styleId="Fuzeile">
    <w:name w:val="footer"/>
    <w:basedOn w:val="Standard"/>
    <w:link w:val="FuzeileZchn"/>
    <w:uiPriority w:val="99"/>
    <w:unhideWhenUsed/>
    <w:rsid w:val="00FC20E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C20E0"/>
  </w:style>
  <w:style w:type="numbering" w:customStyle="1" w:styleId="AktuelleListe1">
    <w:name w:val="Aktuelle Liste1"/>
    <w:uiPriority w:val="99"/>
    <w:rsid w:val="006B77A8"/>
    <w:pPr>
      <w:numPr>
        <w:numId w:val="29"/>
      </w:numPr>
    </w:pPr>
  </w:style>
  <w:style w:type="numbering" w:customStyle="1" w:styleId="AktuelleListe2">
    <w:name w:val="Aktuelle Liste2"/>
    <w:uiPriority w:val="99"/>
    <w:rsid w:val="006B77A8"/>
    <w:pPr>
      <w:numPr>
        <w:numId w:val="30"/>
      </w:numPr>
    </w:pPr>
  </w:style>
  <w:style w:type="paragraph" w:styleId="Funotentext">
    <w:name w:val="footnote text"/>
    <w:basedOn w:val="Standard"/>
    <w:link w:val="FunotentextZchn"/>
    <w:uiPriority w:val="99"/>
    <w:semiHidden/>
    <w:unhideWhenUsed/>
    <w:rsid w:val="007D3558"/>
    <w:pPr>
      <w:spacing w:line="240" w:lineRule="auto"/>
    </w:pPr>
    <w:rPr>
      <w:sz w:val="20"/>
      <w:szCs w:val="20"/>
    </w:rPr>
  </w:style>
  <w:style w:type="character" w:customStyle="1" w:styleId="FunotentextZchn">
    <w:name w:val="Fußnotentext Zchn"/>
    <w:basedOn w:val="Absatz-Standardschriftart"/>
    <w:link w:val="Funotentext"/>
    <w:uiPriority w:val="99"/>
    <w:semiHidden/>
    <w:rsid w:val="007D3558"/>
    <w:rPr>
      <w:sz w:val="20"/>
      <w:szCs w:val="20"/>
    </w:rPr>
  </w:style>
  <w:style w:type="character" w:styleId="Funotenzeichen">
    <w:name w:val="footnote reference"/>
    <w:basedOn w:val="Absatz-Standardschriftart"/>
    <w:uiPriority w:val="99"/>
    <w:semiHidden/>
    <w:unhideWhenUsed/>
    <w:rsid w:val="007D3558"/>
    <w:rPr>
      <w:vertAlign w:val="superscript"/>
    </w:rPr>
  </w:style>
  <w:style w:type="paragraph" w:styleId="Zitat">
    <w:name w:val="Quote"/>
    <w:basedOn w:val="Standard"/>
    <w:next w:val="Standard"/>
    <w:link w:val="ZitatZchn"/>
    <w:uiPriority w:val="29"/>
    <w:qFormat/>
    <w:rsid w:val="003A0FF7"/>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A0FF7"/>
    <w:rPr>
      <w:i/>
      <w:iCs/>
      <w:color w:val="404040" w:themeColor="text1" w:themeTint="BF"/>
    </w:rPr>
  </w:style>
  <w:style w:type="paragraph" w:styleId="IntensivesZitat">
    <w:name w:val="Intense Quote"/>
    <w:basedOn w:val="Standard"/>
    <w:next w:val="Standard"/>
    <w:link w:val="IntensivesZitatZchn"/>
    <w:uiPriority w:val="30"/>
    <w:qFormat/>
    <w:rsid w:val="006017DC"/>
    <w:pPr>
      <w:pBdr>
        <w:top w:val="single" w:sz="4" w:space="10" w:color="4472C4" w:themeColor="accent1"/>
        <w:bottom w:val="single" w:sz="4" w:space="10" w:color="4472C4" w:themeColor="accent1"/>
      </w:pBdr>
      <w:spacing w:after="120"/>
      <w:ind w:left="862" w:right="862"/>
      <w:jc w:val="center"/>
    </w:pPr>
    <w:rPr>
      <w:i/>
      <w:iCs/>
      <w:color w:val="4472C4" w:themeColor="accent1"/>
    </w:rPr>
  </w:style>
  <w:style w:type="character" w:customStyle="1" w:styleId="IntensivesZitatZchn">
    <w:name w:val="Intensives Zitat Zchn"/>
    <w:basedOn w:val="Absatz-Standardschriftart"/>
    <w:link w:val="IntensivesZitat"/>
    <w:uiPriority w:val="30"/>
    <w:rsid w:val="006017DC"/>
    <w:rPr>
      <w:i/>
      <w:iCs/>
      <w:color w:val="4472C4" w:themeColor="accent1"/>
    </w:rPr>
  </w:style>
  <w:style w:type="character" w:customStyle="1" w:styleId="berschrift1Zchn">
    <w:name w:val="Überschrift 1 Zchn"/>
    <w:basedOn w:val="Absatz-Standardschriftart"/>
    <w:link w:val="berschrift1"/>
    <w:uiPriority w:val="9"/>
    <w:rsid w:val="00601827"/>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601827"/>
    <w:rPr>
      <w:rFonts w:asciiTheme="majorHAnsi" w:eastAsiaTheme="majorEastAsia" w:hAnsiTheme="majorHAnsi" w:cstheme="majorBidi"/>
      <w:color w:val="2F5496" w:themeColor="accent1" w:themeShade="BF"/>
      <w:sz w:val="26"/>
      <w:szCs w:val="26"/>
    </w:rPr>
  </w:style>
  <w:style w:type="paragraph" w:styleId="Inhaltsverzeichnisberschrift">
    <w:name w:val="TOC Heading"/>
    <w:basedOn w:val="berschrift1"/>
    <w:next w:val="Standard"/>
    <w:uiPriority w:val="39"/>
    <w:unhideWhenUsed/>
    <w:qFormat/>
    <w:rsid w:val="00650466"/>
    <w:pPr>
      <w:outlineLvl w:val="9"/>
    </w:pPr>
    <w:rPr>
      <w:lang w:eastAsia="de-DE"/>
    </w:rPr>
  </w:style>
  <w:style w:type="paragraph" w:styleId="Verzeichnis1">
    <w:name w:val="toc 1"/>
    <w:basedOn w:val="Standard"/>
    <w:next w:val="Standard"/>
    <w:autoRedefine/>
    <w:uiPriority w:val="39"/>
    <w:unhideWhenUsed/>
    <w:rsid w:val="00650466"/>
    <w:pPr>
      <w:tabs>
        <w:tab w:val="right" w:leader="dot" w:pos="9062"/>
      </w:tabs>
      <w:spacing w:after="100"/>
    </w:pPr>
    <w:rPr>
      <w:b/>
      <w:bCs/>
      <w:noProof/>
    </w:rPr>
  </w:style>
  <w:style w:type="paragraph" w:styleId="Verzeichnis2">
    <w:name w:val="toc 2"/>
    <w:basedOn w:val="Standard"/>
    <w:next w:val="Standard"/>
    <w:autoRedefine/>
    <w:uiPriority w:val="39"/>
    <w:unhideWhenUsed/>
    <w:rsid w:val="00650466"/>
    <w:pPr>
      <w:spacing w:after="100"/>
      <w:ind w:left="220"/>
    </w:pPr>
  </w:style>
  <w:style w:type="character" w:styleId="Kommentarzeichen">
    <w:name w:val="annotation reference"/>
    <w:basedOn w:val="Absatz-Standardschriftart"/>
    <w:uiPriority w:val="99"/>
    <w:semiHidden/>
    <w:unhideWhenUsed/>
    <w:rsid w:val="006C3AEF"/>
    <w:rPr>
      <w:sz w:val="16"/>
      <w:szCs w:val="16"/>
    </w:rPr>
  </w:style>
  <w:style w:type="paragraph" w:styleId="Kommentartext">
    <w:name w:val="annotation text"/>
    <w:basedOn w:val="Standard"/>
    <w:link w:val="KommentartextZchn"/>
    <w:uiPriority w:val="99"/>
    <w:semiHidden/>
    <w:unhideWhenUsed/>
    <w:rsid w:val="006C3A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3AEF"/>
    <w:rPr>
      <w:sz w:val="20"/>
      <w:szCs w:val="20"/>
    </w:rPr>
  </w:style>
  <w:style w:type="paragraph" w:styleId="Kommentarthema">
    <w:name w:val="annotation subject"/>
    <w:basedOn w:val="Kommentartext"/>
    <w:next w:val="Kommentartext"/>
    <w:link w:val="KommentarthemaZchn"/>
    <w:uiPriority w:val="99"/>
    <w:semiHidden/>
    <w:unhideWhenUsed/>
    <w:rsid w:val="006C3AEF"/>
    <w:rPr>
      <w:b/>
      <w:bCs/>
    </w:rPr>
  </w:style>
  <w:style w:type="character" w:customStyle="1" w:styleId="KommentarthemaZchn">
    <w:name w:val="Kommentarthema Zchn"/>
    <w:basedOn w:val="KommentartextZchn"/>
    <w:link w:val="Kommentarthema"/>
    <w:uiPriority w:val="99"/>
    <w:semiHidden/>
    <w:rsid w:val="006C3AEF"/>
    <w:rPr>
      <w:b/>
      <w:bCs/>
      <w:sz w:val="20"/>
      <w:szCs w:val="20"/>
    </w:rPr>
  </w:style>
  <w:style w:type="paragraph" w:styleId="Sprechblasentext">
    <w:name w:val="Balloon Text"/>
    <w:basedOn w:val="Standard"/>
    <w:link w:val="SprechblasentextZchn"/>
    <w:uiPriority w:val="99"/>
    <w:semiHidden/>
    <w:unhideWhenUsed/>
    <w:rsid w:val="006C3AE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3A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441">
      <w:bodyDiv w:val="1"/>
      <w:marLeft w:val="0"/>
      <w:marRight w:val="0"/>
      <w:marTop w:val="0"/>
      <w:marBottom w:val="0"/>
      <w:divBdr>
        <w:top w:val="none" w:sz="0" w:space="0" w:color="auto"/>
        <w:left w:val="none" w:sz="0" w:space="0" w:color="auto"/>
        <w:bottom w:val="none" w:sz="0" w:space="0" w:color="auto"/>
        <w:right w:val="none" w:sz="0" w:space="0" w:color="auto"/>
      </w:divBdr>
      <w:divsChild>
        <w:div w:id="19865491">
          <w:marLeft w:val="0"/>
          <w:marRight w:val="0"/>
          <w:marTop w:val="0"/>
          <w:marBottom w:val="0"/>
          <w:divBdr>
            <w:top w:val="none" w:sz="0" w:space="0" w:color="auto"/>
            <w:left w:val="none" w:sz="0" w:space="0" w:color="auto"/>
            <w:bottom w:val="none" w:sz="0" w:space="0" w:color="auto"/>
            <w:right w:val="none" w:sz="0" w:space="0" w:color="auto"/>
          </w:divBdr>
        </w:div>
        <w:div w:id="1308971564">
          <w:marLeft w:val="0"/>
          <w:marRight w:val="0"/>
          <w:marTop w:val="0"/>
          <w:marBottom w:val="150"/>
          <w:divBdr>
            <w:top w:val="none" w:sz="0" w:space="0" w:color="auto"/>
            <w:left w:val="none" w:sz="0" w:space="0" w:color="auto"/>
            <w:bottom w:val="none" w:sz="0" w:space="0" w:color="auto"/>
            <w:right w:val="none" w:sz="0" w:space="0" w:color="auto"/>
          </w:divBdr>
        </w:div>
      </w:divsChild>
    </w:div>
    <w:div w:id="120923437">
      <w:bodyDiv w:val="1"/>
      <w:marLeft w:val="0"/>
      <w:marRight w:val="0"/>
      <w:marTop w:val="0"/>
      <w:marBottom w:val="0"/>
      <w:divBdr>
        <w:top w:val="none" w:sz="0" w:space="0" w:color="auto"/>
        <w:left w:val="none" w:sz="0" w:space="0" w:color="auto"/>
        <w:bottom w:val="none" w:sz="0" w:space="0" w:color="auto"/>
        <w:right w:val="none" w:sz="0" w:space="0" w:color="auto"/>
      </w:divBdr>
      <w:divsChild>
        <w:div w:id="1777359596">
          <w:marLeft w:val="0"/>
          <w:marRight w:val="0"/>
          <w:marTop w:val="0"/>
          <w:marBottom w:val="0"/>
          <w:divBdr>
            <w:top w:val="none" w:sz="0" w:space="0" w:color="auto"/>
            <w:left w:val="none" w:sz="0" w:space="0" w:color="auto"/>
            <w:bottom w:val="none" w:sz="0" w:space="0" w:color="auto"/>
            <w:right w:val="none" w:sz="0" w:space="0" w:color="auto"/>
          </w:divBdr>
          <w:divsChild>
            <w:div w:id="1595936718">
              <w:marLeft w:val="0"/>
              <w:marRight w:val="0"/>
              <w:marTop w:val="0"/>
              <w:marBottom w:val="0"/>
              <w:divBdr>
                <w:top w:val="none" w:sz="0" w:space="0" w:color="auto"/>
                <w:left w:val="none" w:sz="0" w:space="0" w:color="auto"/>
                <w:bottom w:val="none" w:sz="0" w:space="0" w:color="auto"/>
                <w:right w:val="none" w:sz="0" w:space="0" w:color="auto"/>
              </w:divBdr>
            </w:div>
          </w:divsChild>
        </w:div>
        <w:div w:id="1960799009">
          <w:marLeft w:val="0"/>
          <w:marRight w:val="0"/>
          <w:marTop w:val="0"/>
          <w:marBottom w:val="0"/>
          <w:divBdr>
            <w:top w:val="none" w:sz="0" w:space="0" w:color="auto"/>
            <w:left w:val="none" w:sz="0" w:space="0" w:color="auto"/>
            <w:bottom w:val="none" w:sz="0" w:space="0" w:color="auto"/>
            <w:right w:val="none" w:sz="0" w:space="0" w:color="auto"/>
          </w:divBdr>
          <w:divsChild>
            <w:div w:id="6430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6553">
      <w:bodyDiv w:val="1"/>
      <w:marLeft w:val="0"/>
      <w:marRight w:val="0"/>
      <w:marTop w:val="0"/>
      <w:marBottom w:val="0"/>
      <w:divBdr>
        <w:top w:val="none" w:sz="0" w:space="0" w:color="auto"/>
        <w:left w:val="none" w:sz="0" w:space="0" w:color="auto"/>
        <w:bottom w:val="none" w:sz="0" w:space="0" w:color="auto"/>
        <w:right w:val="none" w:sz="0" w:space="0" w:color="auto"/>
      </w:divBdr>
    </w:div>
    <w:div w:id="219172028">
      <w:bodyDiv w:val="1"/>
      <w:marLeft w:val="0"/>
      <w:marRight w:val="0"/>
      <w:marTop w:val="0"/>
      <w:marBottom w:val="0"/>
      <w:divBdr>
        <w:top w:val="none" w:sz="0" w:space="0" w:color="auto"/>
        <w:left w:val="none" w:sz="0" w:space="0" w:color="auto"/>
        <w:bottom w:val="none" w:sz="0" w:space="0" w:color="auto"/>
        <w:right w:val="none" w:sz="0" w:space="0" w:color="auto"/>
      </w:divBdr>
      <w:divsChild>
        <w:div w:id="715618146">
          <w:marLeft w:val="547"/>
          <w:marRight w:val="0"/>
          <w:marTop w:val="0"/>
          <w:marBottom w:val="0"/>
          <w:divBdr>
            <w:top w:val="none" w:sz="0" w:space="0" w:color="auto"/>
            <w:left w:val="none" w:sz="0" w:space="0" w:color="auto"/>
            <w:bottom w:val="none" w:sz="0" w:space="0" w:color="auto"/>
            <w:right w:val="none" w:sz="0" w:space="0" w:color="auto"/>
          </w:divBdr>
        </w:div>
        <w:div w:id="1394543805">
          <w:marLeft w:val="547"/>
          <w:marRight w:val="0"/>
          <w:marTop w:val="0"/>
          <w:marBottom w:val="0"/>
          <w:divBdr>
            <w:top w:val="none" w:sz="0" w:space="0" w:color="auto"/>
            <w:left w:val="none" w:sz="0" w:space="0" w:color="auto"/>
            <w:bottom w:val="none" w:sz="0" w:space="0" w:color="auto"/>
            <w:right w:val="none" w:sz="0" w:space="0" w:color="auto"/>
          </w:divBdr>
        </w:div>
        <w:div w:id="95949056">
          <w:marLeft w:val="547"/>
          <w:marRight w:val="0"/>
          <w:marTop w:val="0"/>
          <w:marBottom w:val="0"/>
          <w:divBdr>
            <w:top w:val="none" w:sz="0" w:space="0" w:color="auto"/>
            <w:left w:val="none" w:sz="0" w:space="0" w:color="auto"/>
            <w:bottom w:val="none" w:sz="0" w:space="0" w:color="auto"/>
            <w:right w:val="none" w:sz="0" w:space="0" w:color="auto"/>
          </w:divBdr>
        </w:div>
        <w:div w:id="210582607">
          <w:marLeft w:val="547"/>
          <w:marRight w:val="0"/>
          <w:marTop w:val="0"/>
          <w:marBottom w:val="0"/>
          <w:divBdr>
            <w:top w:val="none" w:sz="0" w:space="0" w:color="auto"/>
            <w:left w:val="none" w:sz="0" w:space="0" w:color="auto"/>
            <w:bottom w:val="none" w:sz="0" w:space="0" w:color="auto"/>
            <w:right w:val="none" w:sz="0" w:space="0" w:color="auto"/>
          </w:divBdr>
        </w:div>
        <w:div w:id="265386156">
          <w:marLeft w:val="547"/>
          <w:marRight w:val="0"/>
          <w:marTop w:val="0"/>
          <w:marBottom w:val="0"/>
          <w:divBdr>
            <w:top w:val="none" w:sz="0" w:space="0" w:color="auto"/>
            <w:left w:val="none" w:sz="0" w:space="0" w:color="auto"/>
            <w:bottom w:val="none" w:sz="0" w:space="0" w:color="auto"/>
            <w:right w:val="none" w:sz="0" w:space="0" w:color="auto"/>
          </w:divBdr>
        </w:div>
      </w:divsChild>
    </w:div>
    <w:div w:id="346565794">
      <w:bodyDiv w:val="1"/>
      <w:marLeft w:val="0"/>
      <w:marRight w:val="0"/>
      <w:marTop w:val="0"/>
      <w:marBottom w:val="0"/>
      <w:divBdr>
        <w:top w:val="none" w:sz="0" w:space="0" w:color="auto"/>
        <w:left w:val="none" w:sz="0" w:space="0" w:color="auto"/>
        <w:bottom w:val="none" w:sz="0" w:space="0" w:color="auto"/>
        <w:right w:val="none" w:sz="0" w:space="0" w:color="auto"/>
      </w:divBdr>
    </w:div>
    <w:div w:id="501899540">
      <w:bodyDiv w:val="1"/>
      <w:marLeft w:val="0"/>
      <w:marRight w:val="0"/>
      <w:marTop w:val="0"/>
      <w:marBottom w:val="0"/>
      <w:divBdr>
        <w:top w:val="none" w:sz="0" w:space="0" w:color="auto"/>
        <w:left w:val="none" w:sz="0" w:space="0" w:color="auto"/>
        <w:bottom w:val="none" w:sz="0" w:space="0" w:color="auto"/>
        <w:right w:val="none" w:sz="0" w:space="0" w:color="auto"/>
      </w:divBdr>
    </w:div>
    <w:div w:id="681666706">
      <w:bodyDiv w:val="1"/>
      <w:marLeft w:val="0"/>
      <w:marRight w:val="0"/>
      <w:marTop w:val="0"/>
      <w:marBottom w:val="0"/>
      <w:divBdr>
        <w:top w:val="none" w:sz="0" w:space="0" w:color="auto"/>
        <w:left w:val="none" w:sz="0" w:space="0" w:color="auto"/>
        <w:bottom w:val="none" w:sz="0" w:space="0" w:color="auto"/>
        <w:right w:val="none" w:sz="0" w:space="0" w:color="auto"/>
      </w:divBdr>
      <w:divsChild>
        <w:div w:id="980965755">
          <w:marLeft w:val="0"/>
          <w:marRight w:val="0"/>
          <w:marTop w:val="0"/>
          <w:marBottom w:val="0"/>
          <w:divBdr>
            <w:top w:val="none" w:sz="0" w:space="0" w:color="auto"/>
            <w:left w:val="none" w:sz="0" w:space="0" w:color="auto"/>
            <w:bottom w:val="none" w:sz="0" w:space="0" w:color="auto"/>
            <w:right w:val="none" w:sz="0" w:space="0" w:color="auto"/>
          </w:divBdr>
        </w:div>
        <w:div w:id="1724789331">
          <w:marLeft w:val="0"/>
          <w:marRight w:val="0"/>
          <w:marTop w:val="0"/>
          <w:marBottom w:val="150"/>
          <w:divBdr>
            <w:top w:val="none" w:sz="0" w:space="0" w:color="auto"/>
            <w:left w:val="none" w:sz="0" w:space="0" w:color="auto"/>
            <w:bottom w:val="none" w:sz="0" w:space="0" w:color="auto"/>
            <w:right w:val="none" w:sz="0" w:space="0" w:color="auto"/>
          </w:divBdr>
        </w:div>
      </w:divsChild>
    </w:div>
    <w:div w:id="709108045">
      <w:bodyDiv w:val="1"/>
      <w:marLeft w:val="0"/>
      <w:marRight w:val="0"/>
      <w:marTop w:val="0"/>
      <w:marBottom w:val="0"/>
      <w:divBdr>
        <w:top w:val="none" w:sz="0" w:space="0" w:color="auto"/>
        <w:left w:val="none" w:sz="0" w:space="0" w:color="auto"/>
        <w:bottom w:val="none" w:sz="0" w:space="0" w:color="auto"/>
        <w:right w:val="none" w:sz="0" w:space="0" w:color="auto"/>
      </w:divBdr>
    </w:div>
    <w:div w:id="850991347">
      <w:bodyDiv w:val="1"/>
      <w:marLeft w:val="0"/>
      <w:marRight w:val="0"/>
      <w:marTop w:val="0"/>
      <w:marBottom w:val="0"/>
      <w:divBdr>
        <w:top w:val="none" w:sz="0" w:space="0" w:color="auto"/>
        <w:left w:val="none" w:sz="0" w:space="0" w:color="auto"/>
        <w:bottom w:val="none" w:sz="0" w:space="0" w:color="auto"/>
        <w:right w:val="none" w:sz="0" w:space="0" w:color="auto"/>
      </w:divBdr>
    </w:div>
    <w:div w:id="872618175">
      <w:bodyDiv w:val="1"/>
      <w:marLeft w:val="0"/>
      <w:marRight w:val="0"/>
      <w:marTop w:val="0"/>
      <w:marBottom w:val="0"/>
      <w:divBdr>
        <w:top w:val="none" w:sz="0" w:space="0" w:color="auto"/>
        <w:left w:val="none" w:sz="0" w:space="0" w:color="auto"/>
        <w:bottom w:val="none" w:sz="0" w:space="0" w:color="auto"/>
        <w:right w:val="none" w:sz="0" w:space="0" w:color="auto"/>
      </w:divBdr>
    </w:div>
    <w:div w:id="899437080">
      <w:bodyDiv w:val="1"/>
      <w:marLeft w:val="0"/>
      <w:marRight w:val="0"/>
      <w:marTop w:val="0"/>
      <w:marBottom w:val="0"/>
      <w:divBdr>
        <w:top w:val="none" w:sz="0" w:space="0" w:color="auto"/>
        <w:left w:val="none" w:sz="0" w:space="0" w:color="auto"/>
        <w:bottom w:val="none" w:sz="0" w:space="0" w:color="auto"/>
        <w:right w:val="none" w:sz="0" w:space="0" w:color="auto"/>
      </w:divBdr>
    </w:div>
    <w:div w:id="1076367809">
      <w:bodyDiv w:val="1"/>
      <w:marLeft w:val="0"/>
      <w:marRight w:val="0"/>
      <w:marTop w:val="0"/>
      <w:marBottom w:val="0"/>
      <w:divBdr>
        <w:top w:val="none" w:sz="0" w:space="0" w:color="auto"/>
        <w:left w:val="none" w:sz="0" w:space="0" w:color="auto"/>
        <w:bottom w:val="none" w:sz="0" w:space="0" w:color="auto"/>
        <w:right w:val="none" w:sz="0" w:space="0" w:color="auto"/>
      </w:divBdr>
    </w:div>
    <w:div w:id="1446120259">
      <w:bodyDiv w:val="1"/>
      <w:marLeft w:val="0"/>
      <w:marRight w:val="0"/>
      <w:marTop w:val="0"/>
      <w:marBottom w:val="0"/>
      <w:divBdr>
        <w:top w:val="none" w:sz="0" w:space="0" w:color="auto"/>
        <w:left w:val="none" w:sz="0" w:space="0" w:color="auto"/>
        <w:bottom w:val="none" w:sz="0" w:space="0" w:color="auto"/>
        <w:right w:val="none" w:sz="0" w:space="0" w:color="auto"/>
      </w:divBdr>
    </w:div>
    <w:div w:id="1546796572">
      <w:bodyDiv w:val="1"/>
      <w:marLeft w:val="0"/>
      <w:marRight w:val="0"/>
      <w:marTop w:val="0"/>
      <w:marBottom w:val="0"/>
      <w:divBdr>
        <w:top w:val="none" w:sz="0" w:space="0" w:color="auto"/>
        <w:left w:val="none" w:sz="0" w:space="0" w:color="auto"/>
        <w:bottom w:val="none" w:sz="0" w:space="0" w:color="auto"/>
        <w:right w:val="none" w:sz="0" w:space="0" w:color="auto"/>
      </w:divBdr>
      <w:divsChild>
        <w:div w:id="1156803517">
          <w:marLeft w:val="547"/>
          <w:marRight w:val="0"/>
          <w:marTop w:val="0"/>
          <w:marBottom w:val="0"/>
          <w:divBdr>
            <w:top w:val="none" w:sz="0" w:space="0" w:color="auto"/>
            <w:left w:val="none" w:sz="0" w:space="0" w:color="auto"/>
            <w:bottom w:val="none" w:sz="0" w:space="0" w:color="auto"/>
            <w:right w:val="none" w:sz="0" w:space="0" w:color="auto"/>
          </w:divBdr>
        </w:div>
        <w:div w:id="337924521">
          <w:marLeft w:val="547"/>
          <w:marRight w:val="0"/>
          <w:marTop w:val="0"/>
          <w:marBottom w:val="0"/>
          <w:divBdr>
            <w:top w:val="none" w:sz="0" w:space="0" w:color="auto"/>
            <w:left w:val="none" w:sz="0" w:space="0" w:color="auto"/>
            <w:bottom w:val="none" w:sz="0" w:space="0" w:color="auto"/>
            <w:right w:val="none" w:sz="0" w:space="0" w:color="auto"/>
          </w:divBdr>
        </w:div>
        <w:div w:id="127862928">
          <w:marLeft w:val="547"/>
          <w:marRight w:val="0"/>
          <w:marTop w:val="0"/>
          <w:marBottom w:val="0"/>
          <w:divBdr>
            <w:top w:val="none" w:sz="0" w:space="0" w:color="auto"/>
            <w:left w:val="none" w:sz="0" w:space="0" w:color="auto"/>
            <w:bottom w:val="none" w:sz="0" w:space="0" w:color="auto"/>
            <w:right w:val="none" w:sz="0" w:space="0" w:color="auto"/>
          </w:divBdr>
        </w:div>
        <w:div w:id="1629311672">
          <w:marLeft w:val="547"/>
          <w:marRight w:val="0"/>
          <w:marTop w:val="0"/>
          <w:marBottom w:val="0"/>
          <w:divBdr>
            <w:top w:val="none" w:sz="0" w:space="0" w:color="auto"/>
            <w:left w:val="none" w:sz="0" w:space="0" w:color="auto"/>
            <w:bottom w:val="none" w:sz="0" w:space="0" w:color="auto"/>
            <w:right w:val="none" w:sz="0" w:space="0" w:color="auto"/>
          </w:divBdr>
        </w:div>
        <w:div w:id="632368130">
          <w:marLeft w:val="547"/>
          <w:marRight w:val="0"/>
          <w:marTop w:val="0"/>
          <w:marBottom w:val="0"/>
          <w:divBdr>
            <w:top w:val="none" w:sz="0" w:space="0" w:color="auto"/>
            <w:left w:val="none" w:sz="0" w:space="0" w:color="auto"/>
            <w:bottom w:val="none" w:sz="0" w:space="0" w:color="auto"/>
            <w:right w:val="none" w:sz="0" w:space="0" w:color="auto"/>
          </w:divBdr>
        </w:div>
        <w:div w:id="93668736">
          <w:marLeft w:val="547"/>
          <w:marRight w:val="0"/>
          <w:marTop w:val="0"/>
          <w:marBottom w:val="0"/>
          <w:divBdr>
            <w:top w:val="none" w:sz="0" w:space="0" w:color="auto"/>
            <w:left w:val="none" w:sz="0" w:space="0" w:color="auto"/>
            <w:bottom w:val="none" w:sz="0" w:space="0" w:color="auto"/>
            <w:right w:val="none" w:sz="0" w:space="0" w:color="auto"/>
          </w:divBdr>
        </w:div>
      </w:divsChild>
    </w:div>
    <w:div w:id="1651905177">
      <w:bodyDiv w:val="1"/>
      <w:marLeft w:val="0"/>
      <w:marRight w:val="0"/>
      <w:marTop w:val="0"/>
      <w:marBottom w:val="0"/>
      <w:divBdr>
        <w:top w:val="none" w:sz="0" w:space="0" w:color="auto"/>
        <w:left w:val="none" w:sz="0" w:space="0" w:color="auto"/>
        <w:bottom w:val="none" w:sz="0" w:space="0" w:color="auto"/>
        <w:right w:val="none" w:sz="0" w:space="0" w:color="auto"/>
      </w:divBdr>
      <w:divsChild>
        <w:div w:id="1393390015">
          <w:marLeft w:val="0"/>
          <w:marRight w:val="0"/>
          <w:marTop w:val="0"/>
          <w:marBottom w:val="0"/>
          <w:divBdr>
            <w:top w:val="none" w:sz="0" w:space="0" w:color="auto"/>
            <w:left w:val="none" w:sz="0" w:space="0" w:color="auto"/>
            <w:bottom w:val="none" w:sz="0" w:space="0" w:color="auto"/>
            <w:right w:val="none" w:sz="0" w:space="0" w:color="auto"/>
          </w:divBdr>
          <w:divsChild>
            <w:div w:id="373164041">
              <w:marLeft w:val="0"/>
              <w:marRight w:val="0"/>
              <w:marTop w:val="0"/>
              <w:marBottom w:val="0"/>
              <w:divBdr>
                <w:top w:val="none" w:sz="0" w:space="0" w:color="auto"/>
                <w:left w:val="none" w:sz="0" w:space="0" w:color="auto"/>
                <w:bottom w:val="none" w:sz="0" w:space="0" w:color="auto"/>
                <w:right w:val="none" w:sz="0" w:space="0" w:color="auto"/>
              </w:divBdr>
            </w:div>
          </w:divsChild>
        </w:div>
        <w:div w:id="1356037838">
          <w:marLeft w:val="0"/>
          <w:marRight w:val="0"/>
          <w:marTop w:val="0"/>
          <w:marBottom w:val="0"/>
          <w:divBdr>
            <w:top w:val="none" w:sz="0" w:space="0" w:color="auto"/>
            <w:left w:val="none" w:sz="0" w:space="0" w:color="auto"/>
            <w:bottom w:val="none" w:sz="0" w:space="0" w:color="auto"/>
            <w:right w:val="none" w:sz="0" w:space="0" w:color="auto"/>
          </w:divBdr>
          <w:divsChild>
            <w:div w:id="13796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0511">
      <w:bodyDiv w:val="1"/>
      <w:marLeft w:val="0"/>
      <w:marRight w:val="0"/>
      <w:marTop w:val="0"/>
      <w:marBottom w:val="0"/>
      <w:divBdr>
        <w:top w:val="none" w:sz="0" w:space="0" w:color="auto"/>
        <w:left w:val="none" w:sz="0" w:space="0" w:color="auto"/>
        <w:bottom w:val="none" w:sz="0" w:space="0" w:color="auto"/>
        <w:right w:val="none" w:sz="0" w:space="0" w:color="auto"/>
      </w:divBdr>
    </w:div>
    <w:div w:id="1723556722">
      <w:bodyDiv w:val="1"/>
      <w:marLeft w:val="0"/>
      <w:marRight w:val="0"/>
      <w:marTop w:val="0"/>
      <w:marBottom w:val="0"/>
      <w:divBdr>
        <w:top w:val="none" w:sz="0" w:space="0" w:color="auto"/>
        <w:left w:val="none" w:sz="0" w:space="0" w:color="auto"/>
        <w:bottom w:val="none" w:sz="0" w:space="0" w:color="auto"/>
        <w:right w:val="none" w:sz="0" w:space="0" w:color="auto"/>
      </w:divBdr>
    </w:div>
    <w:div w:id="1767850182">
      <w:bodyDiv w:val="1"/>
      <w:marLeft w:val="0"/>
      <w:marRight w:val="0"/>
      <w:marTop w:val="0"/>
      <w:marBottom w:val="0"/>
      <w:divBdr>
        <w:top w:val="none" w:sz="0" w:space="0" w:color="auto"/>
        <w:left w:val="none" w:sz="0" w:space="0" w:color="auto"/>
        <w:bottom w:val="none" w:sz="0" w:space="0" w:color="auto"/>
        <w:right w:val="none" w:sz="0" w:space="0" w:color="auto"/>
      </w:divBdr>
    </w:div>
    <w:div w:id="1822886638">
      <w:bodyDiv w:val="1"/>
      <w:marLeft w:val="0"/>
      <w:marRight w:val="0"/>
      <w:marTop w:val="0"/>
      <w:marBottom w:val="0"/>
      <w:divBdr>
        <w:top w:val="none" w:sz="0" w:space="0" w:color="auto"/>
        <w:left w:val="none" w:sz="0" w:space="0" w:color="auto"/>
        <w:bottom w:val="none" w:sz="0" w:space="0" w:color="auto"/>
        <w:right w:val="none" w:sz="0" w:space="0" w:color="auto"/>
      </w:divBdr>
    </w:div>
    <w:div w:id="2044402563">
      <w:bodyDiv w:val="1"/>
      <w:marLeft w:val="0"/>
      <w:marRight w:val="0"/>
      <w:marTop w:val="0"/>
      <w:marBottom w:val="0"/>
      <w:divBdr>
        <w:top w:val="none" w:sz="0" w:space="0" w:color="auto"/>
        <w:left w:val="none" w:sz="0" w:space="0" w:color="auto"/>
        <w:bottom w:val="none" w:sz="0" w:space="0" w:color="auto"/>
        <w:right w:val="none" w:sz="0" w:space="0" w:color="auto"/>
      </w:divBdr>
      <w:divsChild>
        <w:div w:id="2105413673">
          <w:marLeft w:val="547"/>
          <w:marRight w:val="0"/>
          <w:marTop w:val="0"/>
          <w:marBottom w:val="0"/>
          <w:divBdr>
            <w:top w:val="none" w:sz="0" w:space="0" w:color="auto"/>
            <w:left w:val="none" w:sz="0" w:space="0" w:color="auto"/>
            <w:bottom w:val="none" w:sz="0" w:space="0" w:color="auto"/>
            <w:right w:val="none" w:sz="0" w:space="0" w:color="auto"/>
          </w:divBdr>
        </w:div>
        <w:div w:id="1376388559">
          <w:marLeft w:val="547"/>
          <w:marRight w:val="0"/>
          <w:marTop w:val="0"/>
          <w:marBottom w:val="160"/>
          <w:divBdr>
            <w:top w:val="none" w:sz="0" w:space="0" w:color="auto"/>
            <w:left w:val="none" w:sz="0" w:space="0" w:color="auto"/>
            <w:bottom w:val="none" w:sz="0" w:space="0" w:color="auto"/>
            <w:right w:val="none" w:sz="0" w:space="0" w:color="auto"/>
          </w:divBdr>
        </w:div>
        <w:div w:id="827675493">
          <w:marLeft w:val="547"/>
          <w:marRight w:val="0"/>
          <w:marTop w:val="0"/>
          <w:marBottom w:val="0"/>
          <w:divBdr>
            <w:top w:val="none" w:sz="0" w:space="0" w:color="auto"/>
            <w:left w:val="none" w:sz="0" w:space="0" w:color="auto"/>
            <w:bottom w:val="none" w:sz="0" w:space="0" w:color="auto"/>
            <w:right w:val="none" w:sz="0" w:space="0" w:color="auto"/>
          </w:divBdr>
        </w:div>
        <w:div w:id="2062514454">
          <w:marLeft w:val="547"/>
          <w:marRight w:val="0"/>
          <w:marTop w:val="0"/>
          <w:marBottom w:val="160"/>
          <w:divBdr>
            <w:top w:val="none" w:sz="0" w:space="0" w:color="auto"/>
            <w:left w:val="none" w:sz="0" w:space="0" w:color="auto"/>
            <w:bottom w:val="none" w:sz="0" w:space="0" w:color="auto"/>
            <w:right w:val="none" w:sz="0" w:space="0" w:color="auto"/>
          </w:divBdr>
        </w:div>
      </w:divsChild>
    </w:div>
    <w:div w:id="2054649690">
      <w:bodyDiv w:val="1"/>
      <w:marLeft w:val="0"/>
      <w:marRight w:val="0"/>
      <w:marTop w:val="0"/>
      <w:marBottom w:val="0"/>
      <w:divBdr>
        <w:top w:val="none" w:sz="0" w:space="0" w:color="auto"/>
        <w:left w:val="none" w:sz="0" w:space="0" w:color="auto"/>
        <w:bottom w:val="none" w:sz="0" w:space="0" w:color="auto"/>
        <w:right w:val="none" w:sz="0" w:space="0" w:color="auto"/>
      </w:divBdr>
    </w:div>
    <w:div w:id="2133088853">
      <w:bodyDiv w:val="1"/>
      <w:marLeft w:val="0"/>
      <w:marRight w:val="0"/>
      <w:marTop w:val="0"/>
      <w:marBottom w:val="0"/>
      <w:divBdr>
        <w:top w:val="none" w:sz="0" w:space="0" w:color="auto"/>
        <w:left w:val="none" w:sz="0" w:space="0" w:color="auto"/>
        <w:bottom w:val="none" w:sz="0" w:space="0" w:color="auto"/>
        <w:right w:val="none" w:sz="0" w:space="0" w:color="auto"/>
      </w:divBdr>
      <w:divsChild>
        <w:div w:id="41951393">
          <w:marLeft w:val="547"/>
          <w:marRight w:val="0"/>
          <w:marTop w:val="0"/>
          <w:marBottom w:val="0"/>
          <w:divBdr>
            <w:top w:val="none" w:sz="0" w:space="0" w:color="auto"/>
            <w:left w:val="none" w:sz="0" w:space="0" w:color="auto"/>
            <w:bottom w:val="none" w:sz="0" w:space="0" w:color="auto"/>
            <w:right w:val="none" w:sz="0" w:space="0" w:color="auto"/>
          </w:divBdr>
        </w:div>
        <w:div w:id="1078481609">
          <w:marLeft w:val="547"/>
          <w:marRight w:val="0"/>
          <w:marTop w:val="0"/>
          <w:marBottom w:val="0"/>
          <w:divBdr>
            <w:top w:val="none" w:sz="0" w:space="0" w:color="auto"/>
            <w:left w:val="none" w:sz="0" w:space="0" w:color="auto"/>
            <w:bottom w:val="none" w:sz="0" w:space="0" w:color="auto"/>
            <w:right w:val="none" w:sz="0" w:space="0" w:color="auto"/>
          </w:divBdr>
        </w:div>
        <w:div w:id="1838379478">
          <w:marLeft w:val="547"/>
          <w:marRight w:val="0"/>
          <w:marTop w:val="0"/>
          <w:marBottom w:val="0"/>
          <w:divBdr>
            <w:top w:val="none" w:sz="0" w:space="0" w:color="auto"/>
            <w:left w:val="none" w:sz="0" w:space="0" w:color="auto"/>
            <w:bottom w:val="none" w:sz="0" w:space="0" w:color="auto"/>
            <w:right w:val="none" w:sz="0" w:space="0" w:color="auto"/>
          </w:divBdr>
        </w:div>
        <w:div w:id="12780293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llasblog.de/individuelles-wohnen-mit-dem-persoenlichen-budget-trotz-oder-gerade-wegen-hohen-unterstuetzungsbedarfs/" TargetMode="External"/><Relationship Id="rId2" Type="http://schemas.openxmlformats.org/officeDocument/2006/relationships/hyperlink" Target="http://www.nw3.de/index.php/aktuelle-gute-nachrichten-zur-inklusion/288-anke-kidans-traum-von-einer-autismus-selbstvertretung-wurde-wahr" TargetMode="External"/><Relationship Id="rId1" Type="http://schemas.openxmlformats.org/officeDocument/2006/relationships/hyperlink" Target="http://www.netzwerk-artikel-3.de/index.php?view=article&amp;id=93:international-schattenuebersetzung" TargetMode="External"/><Relationship Id="rId5" Type="http://schemas.openxmlformats.org/officeDocument/2006/relationships/hyperlink" Target="https://www.inter-mundos.de/startseite.html" TargetMode="External"/><Relationship Id="rId4" Type="http://schemas.openxmlformats.org/officeDocument/2006/relationships/hyperlink" Target="https://ellasblog.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90667C1B8848EB8463131357B4A07A"/>
        <w:category>
          <w:name w:val="Allgemein"/>
          <w:gallery w:val="placeholder"/>
        </w:category>
        <w:types>
          <w:type w:val="bbPlcHdr"/>
        </w:types>
        <w:behaviors>
          <w:behavior w:val="content"/>
        </w:behaviors>
        <w:guid w:val="{BE17C4DB-BF26-4D45-97E7-BEB14F88BDC4}"/>
      </w:docPartPr>
      <w:docPartBody>
        <w:p w:rsidR="00C410C1" w:rsidRDefault="000A3AAF" w:rsidP="000A3AAF">
          <w:pPr>
            <w:pStyle w:val="A790667C1B8848EB8463131357B4A07A"/>
          </w:pPr>
          <w:r>
            <w:rPr>
              <w:color w:val="2F5496" w:themeColor="accent1" w:themeShade="BF"/>
              <w:sz w:val="24"/>
              <w:szCs w:val="24"/>
            </w:rPr>
            <w:t>[Firmenname]</w:t>
          </w:r>
        </w:p>
      </w:docPartBody>
    </w:docPart>
    <w:docPart>
      <w:docPartPr>
        <w:name w:val="6FE2B1B7914C469A8A91E4DECB0BFDFB"/>
        <w:category>
          <w:name w:val="Allgemein"/>
          <w:gallery w:val="placeholder"/>
        </w:category>
        <w:types>
          <w:type w:val="bbPlcHdr"/>
        </w:types>
        <w:behaviors>
          <w:behavior w:val="content"/>
        </w:behaviors>
        <w:guid w:val="{1700C756-773E-4771-8075-01AF96253980}"/>
      </w:docPartPr>
      <w:docPartBody>
        <w:p w:rsidR="00C410C1" w:rsidRDefault="000A3AAF" w:rsidP="000A3AAF">
          <w:pPr>
            <w:pStyle w:val="6FE2B1B7914C469A8A91E4DECB0BFDFB"/>
          </w:pPr>
          <w:r>
            <w:rPr>
              <w:rFonts w:asciiTheme="majorHAnsi" w:eastAsiaTheme="majorEastAsia" w:hAnsiTheme="majorHAnsi" w:cstheme="majorBidi"/>
              <w:color w:val="4472C4" w:themeColor="accent1"/>
              <w:sz w:val="88"/>
              <w:szCs w:val="88"/>
            </w:rPr>
            <w:t>[Dokumenttitel]</w:t>
          </w:r>
        </w:p>
      </w:docPartBody>
    </w:docPart>
    <w:docPart>
      <w:docPartPr>
        <w:name w:val="02D571BDB7BA4BF399CA53415E2847C0"/>
        <w:category>
          <w:name w:val="Allgemein"/>
          <w:gallery w:val="placeholder"/>
        </w:category>
        <w:types>
          <w:type w:val="bbPlcHdr"/>
        </w:types>
        <w:behaviors>
          <w:behavior w:val="content"/>
        </w:behaviors>
        <w:guid w:val="{B8120668-1B6D-496C-927D-77A7CD03443A}"/>
      </w:docPartPr>
      <w:docPartBody>
        <w:p w:rsidR="00C410C1" w:rsidRDefault="000A3AAF" w:rsidP="000A3AAF">
          <w:pPr>
            <w:pStyle w:val="02D571BDB7BA4BF399CA53415E2847C0"/>
          </w:pPr>
          <w:r>
            <w:rPr>
              <w:color w:val="2F5496" w:themeColor="accent1" w:themeShade="BF"/>
              <w:sz w:val="24"/>
              <w:szCs w:val="24"/>
            </w:rPr>
            <w:t>[Untertitel des Dokuments]</w:t>
          </w:r>
        </w:p>
      </w:docPartBody>
    </w:docPart>
    <w:docPart>
      <w:docPartPr>
        <w:name w:val="39A0DA9401D1479C82B8846AFDCA0962"/>
        <w:category>
          <w:name w:val="Allgemein"/>
          <w:gallery w:val="placeholder"/>
        </w:category>
        <w:types>
          <w:type w:val="bbPlcHdr"/>
        </w:types>
        <w:behaviors>
          <w:behavior w:val="content"/>
        </w:behaviors>
        <w:guid w:val="{4E003FC1-CBA9-4199-A69F-7C494445D694}"/>
      </w:docPartPr>
      <w:docPartBody>
        <w:p w:rsidR="00C410C1" w:rsidRDefault="000A3AAF" w:rsidP="000A3AAF">
          <w:pPr>
            <w:pStyle w:val="39A0DA9401D1479C82B8846AFDCA0962"/>
          </w:pPr>
          <w:r>
            <w:rPr>
              <w:color w:val="4472C4" w:themeColor="accent1"/>
              <w:sz w:val="28"/>
              <w:szCs w:val="28"/>
            </w:rPr>
            <w:t>[Name des Autors]</w:t>
          </w:r>
        </w:p>
      </w:docPartBody>
    </w:docPart>
    <w:docPart>
      <w:docPartPr>
        <w:name w:val="6E5095CDBE4E48439FD7A8F3756226E4"/>
        <w:category>
          <w:name w:val="Allgemein"/>
          <w:gallery w:val="placeholder"/>
        </w:category>
        <w:types>
          <w:type w:val="bbPlcHdr"/>
        </w:types>
        <w:behaviors>
          <w:behavior w:val="content"/>
        </w:behaviors>
        <w:guid w:val="{E01DCE96-76F3-492D-8E3C-887DD44170CF}"/>
      </w:docPartPr>
      <w:docPartBody>
        <w:p w:rsidR="00C410C1" w:rsidRDefault="000A3AAF" w:rsidP="000A3AAF">
          <w:pPr>
            <w:pStyle w:val="6E5095CDBE4E48439FD7A8F3756226E4"/>
          </w:pPr>
          <w:r>
            <w:rPr>
              <w:color w:val="4472C4" w:themeColor="accent1"/>
              <w:sz w:val="28"/>
              <w:szCs w:val="2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37D"/>
    <w:rsid w:val="00003008"/>
    <w:rsid w:val="000954DD"/>
    <w:rsid w:val="000A3AAF"/>
    <w:rsid w:val="001736B5"/>
    <w:rsid w:val="0019719F"/>
    <w:rsid w:val="00242740"/>
    <w:rsid w:val="002E0EAB"/>
    <w:rsid w:val="00303F6A"/>
    <w:rsid w:val="00314DF5"/>
    <w:rsid w:val="00333B58"/>
    <w:rsid w:val="00473746"/>
    <w:rsid w:val="004F4E89"/>
    <w:rsid w:val="005977FE"/>
    <w:rsid w:val="005E3332"/>
    <w:rsid w:val="006001C6"/>
    <w:rsid w:val="00694432"/>
    <w:rsid w:val="0070162D"/>
    <w:rsid w:val="0077237D"/>
    <w:rsid w:val="00805D4A"/>
    <w:rsid w:val="0090097C"/>
    <w:rsid w:val="00A9338E"/>
    <w:rsid w:val="00B04EF8"/>
    <w:rsid w:val="00B95599"/>
    <w:rsid w:val="00C11432"/>
    <w:rsid w:val="00C410C1"/>
    <w:rsid w:val="00C749FD"/>
    <w:rsid w:val="00CE71AA"/>
    <w:rsid w:val="00DA2EE1"/>
    <w:rsid w:val="00EF55EE"/>
    <w:rsid w:val="00F360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790667C1B8848EB8463131357B4A07A">
    <w:name w:val="A790667C1B8848EB8463131357B4A07A"/>
    <w:rsid w:val="000A3AAF"/>
  </w:style>
  <w:style w:type="paragraph" w:customStyle="1" w:styleId="6FE2B1B7914C469A8A91E4DECB0BFDFB">
    <w:name w:val="6FE2B1B7914C469A8A91E4DECB0BFDFB"/>
    <w:rsid w:val="000A3AAF"/>
  </w:style>
  <w:style w:type="paragraph" w:customStyle="1" w:styleId="02D571BDB7BA4BF399CA53415E2847C0">
    <w:name w:val="02D571BDB7BA4BF399CA53415E2847C0"/>
    <w:rsid w:val="000A3AAF"/>
  </w:style>
  <w:style w:type="paragraph" w:customStyle="1" w:styleId="39A0DA9401D1479C82B8846AFDCA0962">
    <w:name w:val="39A0DA9401D1479C82B8846AFDCA0962"/>
    <w:rsid w:val="000A3AAF"/>
  </w:style>
  <w:style w:type="paragraph" w:customStyle="1" w:styleId="6E5095CDBE4E48439FD7A8F3756226E4">
    <w:name w:val="6E5095CDBE4E48439FD7A8F3756226E4"/>
    <w:rsid w:val="000A3A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67D57A-A82E-48E8-ACBD-0BC8811F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4586</Words>
  <Characters>28896</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Peer-Beratung von Autist*innen für Autist*innen</vt:lpstr>
    </vt:vector>
  </TitlesOfParts>
  <Company>Nanna Lanz</Company>
  <LinksUpToDate>false</LinksUpToDate>
  <CharactersWithSpaces>33416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Peer-Beratung von Autist*innen für Autist*innen</dc:title>
  <dc:subject>Darstellung aus der Innensicht und Erfahrung</dc:subject>
  <dc:creator>Hausarbeit für die Peer 21. Peer-Counseling-Weiterbildung</dc:creator>
  <cp:keywords/>
  <dc:description/>
  <cp:lastModifiedBy>Nanna Lanz</cp:lastModifiedBy>
  <cp:revision>26</cp:revision>
  <dcterms:created xsi:type="dcterms:W3CDTF">2022-05-31T07:06:00Z</dcterms:created>
  <dcterms:modified xsi:type="dcterms:W3CDTF">2022-07-25T14:45:00Z</dcterms:modified>
</cp:coreProperties>
</file>